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EACFD" w14:textId="77777777" w:rsidR="00330298" w:rsidRPr="0096277C" w:rsidRDefault="00330298" w:rsidP="00330298">
      <w:pPr>
        <w:spacing w:after="0"/>
        <w:jc w:val="center"/>
        <w:rPr>
          <w:rFonts w:ascii="Arial" w:hAnsi="Arial" w:cs="Arial"/>
          <w:lang w:val="es-MX"/>
        </w:rPr>
      </w:pPr>
      <w:r w:rsidRPr="0096277C">
        <w:rPr>
          <w:rFonts w:ascii="Arial" w:hAnsi="Arial" w:cs="Arial"/>
          <w:lang w:val="es-MX"/>
        </w:rPr>
        <w:t>MARGARITA DUCCI</w:t>
      </w:r>
    </w:p>
    <w:p w14:paraId="62AFC140" w14:textId="14BF1EB5" w:rsidR="00330298" w:rsidRPr="0096277C" w:rsidRDefault="00330298" w:rsidP="00330298">
      <w:pPr>
        <w:spacing w:after="0"/>
        <w:jc w:val="center"/>
        <w:rPr>
          <w:rFonts w:ascii="Arial" w:hAnsi="Arial" w:cs="Arial"/>
          <w:b/>
          <w:bCs/>
          <w:lang w:val="es-MX"/>
        </w:rPr>
      </w:pPr>
      <w:r w:rsidRPr="0096277C">
        <w:rPr>
          <w:rFonts w:ascii="Arial" w:hAnsi="Arial" w:cs="Arial"/>
          <w:lang w:val="es-MX"/>
        </w:rPr>
        <w:t>Directora Ejecutiva Pacto Global Chile, ONU</w:t>
      </w:r>
    </w:p>
    <w:p w14:paraId="15C41948" w14:textId="5B69F316" w:rsidR="00CB1666" w:rsidRDefault="00EC29C5" w:rsidP="00CB1666">
      <w:pPr>
        <w:spacing w:after="0" w:line="240" w:lineRule="auto"/>
        <w:jc w:val="center"/>
        <w:rPr>
          <w:rFonts w:ascii="Arial" w:hAnsi="Arial" w:cs="Arial"/>
          <w:b/>
          <w:bCs/>
        </w:rPr>
      </w:pPr>
      <w:r>
        <w:rPr>
          <w:rFonts w:ascii="Arial" w:hAnsi="Arial" w:cs="Arial"/>
          <w:b/>
          <w:bCs/>
        </w:rPr>
        <w:t xml:space="preserve">Señales en </w:t>
      </w:r>
      <w:r w:rsidR="00F65B46" w:rsidRPr="00F65B46">
        <w:rPr>
          <w:rFonts w:ascii="Arial" w:hAnsi="Arial" w:cs="Arial"/>
          <w:b/>
          <w:bCs/>
        </w:rPr>
        <w:t>COP30</w:t>
      </w:r>
    </w:p>
    <w:p w14:paraId="0CE71173" w14:textId="77777777" w:rsidR="00F65B46" w:rsidRPr="00CB1666" w:rsidRDefault="00F65B46" w:rsidP="00CB1666">
      <w:pPr>
        <w:spacing w:after="0" w:line="240" w:lineRule="auto"/>
        <w:jc w:val="center"/>
        <w:rPr>
          <w:rFonts w:ascii="Arial" w:hAnsi="Arial" w:cs="Arial"/>
          <w:b/>
          <w:bCs/>
        </w:rPr>
      </w:pPr>
    </w:p>
    <w:p w14:paraId="4301EBC8" w14:textId="73B41F9D" w:rsidR="00304C53" w:rsidRPr="00304C53" w:rsidRDefault="00304C53" w:rsidP="00304C53">
      <w:pPr>
        <w:spacing w:after="0" w:line="240" w:lineRule="auto"/>
        <w:jc w:val="both"/>
        <w:rPr>
          <w:rFonts w:ascii="Arial" w:hAnsi="Arial" w:cs="Arial"/>
        </w:rPr>
      </w:pPr>
      <w:r w:rsidRPr="00304C53">
        <w:rPr>
          <w:rFonts w:ascii="Arial" w:hAnsi="Arial" w:cs="Arial"/>
        </w:rPr>
        <w:t>La COP30 en Belém dejó de ser una aspiración para transformarse en el escenario donde se ponen a prueba nuestras promesas climáticas. Y los últimos días han dejado señales que no podemos ignorar</w:t>
      </w:r>
      <w:r w:rsidR="00865C93">
        <w:rPr>
          <w:rFonts w:ascii="Arial" w:hAnsi="Arial" w:cs="Arial"/>
        </w:rPr>
        <w:t xml:space="preserve">, </w:t>
      </w:r>
      <w:r w:rsidR="00BF560A">
        <w:rPr>
          <w:rFonts w:ascii="Arial" w:hAnsi="Arial" w:cs="Arial"/>
        </w:rPr>
        <w:t>incluso más</w:t>
      </w:r>
      <w:r w:rsidR="00865C93">
        <w:rPr>
          <w:rFonts w:ascii="Arial" w:hAnsi="Arial" w:cs="Arial"/>
        </w:rPr>
        <w:t>, son inquietantes.</w:t>
      </w:r>
      <w:r w:rsidR="00260476">
        <w:rPr>
          <w:rFonts w:ascii="Arial" w:hAnsi="Arial" w:cs="Arial"/>
        </w:rPr>
        <w:t xml:space="preserve"> </w:t>
      </w:r>
      <w:r w:rsidRPr="00304C53">
        <w:rPr>
          <w:rFonts w:ascii="Arial" w:hAnsi="Arial" w:cs="Arial"/>
        </w:rPr>
        <w:t>El primer punto de tensión es evidente</w:t>
      </w:r>
      <w:r w:rsidR="00865C93">
        <w:rPr>
          <w:rFonts w:ascii="Arial" w:hAnsi="Arial" w:cs="Arial"/>
        </w:rPr>
        <w:t>;</w:t>
      </w:r>
      <w:r w:rsidRPr="00304C53">
        <w:rPr>
          <w:rFonts w:ascii="Arial" w:hAnsi="Arial" w:cs="Arial"/>
        </w:rPr>
        <w:t xml:space="preserve"> el debate global sigue atrapado en los combustibles fósiles</w:t>
      </w:r>
      <w:r w:rsidR="00594A12">
        <w:rPr>
          <w:rFonts w:ascii="Arial" w:hAnsi="Arial" w:cs="Arial"/>
        </w:rPr>
        <w:t xml:space="preserve">, </w:t>
      </w:r>
      <w:r w:rsidR="00696C80">
        <w:rPr>
          <w:rFonts w:ascii="Arial" w:hAnsi="Arial" w:cs="Arial"/>
        </w:rPr>
        <w:t xml:space="preserve">más aún, </w:t>
      </w:r>
      <w:r w:rsidR="00594A12">
        <w:rPr>
          <w:rFonts w:ascii="Arial" w:hAnsi="Arial" w:cs="Arial"/>
        </w:rPr>
        <w:t>cuando</w:t>
      </w:r>
      <w:r w:rsidRPr="00304C53">
        <w:rPr>
          <w:rFonts w:ascii="Arial" w:hAnsi="Arial" w:cs="Arial"/>
        </w:rPr>
        <w:t xml:space="preserve"> </w:t>
      </w:r>
      <w:r w:rsidR="007E6BC5">
        <w:rPr>
          <w:rFonts w:ascii="Arial" w:hAnsi="Arial" w:cs="Arial"/>
        </w:rPr>
        <w:t xml:space="preserve">varios </w:t>
      </w:r>
      <w:r w:rsidRPr="00304C53">
        <w:rPr>
          <w:rFonts w:ascii="Arial" w:hAnsi="Arial" w:cs="Arial"/>
        </w:rPr>
        <w:t>estados cuya economía depende del petróleo</w:t>
      </w:r>
      <w:r w:rsidR="003A0ABB">
        <w:rPr>
          <w:rFonts w:ascii="Arial" w:hAnsi="Arial" w:cs="Arial"/>
        </w:rPr>
        <w:t>, se han resi</w:t>
      </w:r>
      <w:r w:rsidR="008F3B5F">
        <w:rPr>
          <w:rFonts w:ascii="Arial" w:hAnsi="Arial" w:cs="Arial"/>
        </w:rPr>
        <w:t>stido fuertemente</w:t>
      </w:r>
      <w:r w:rsidRPr="00304C53">
        <w:rPr>
          <w:rFonts w:ascii="Arial" w:hAnsi="Arial" w:cs="Arial"/>
        </w:rPr>
        <w:t xml:space="preserve">. </w:t>
      </w:r>
      <w:r w:rsidR="000D5E9D">
        <w:rPr>
          <w:rFonts w:ascii="Arial" w:hAnsi="Arial" w:cs="Arial"/>
        </w:rPr>
        <w:t xml:space="preserve">Sin embargo, </w:t>
      </w:r>
      <w:r w:rsidR="000D5E9D" w:rsidRPr="000D5E9D">
        <w:rPr>
          <w:rFonts w:ascii="Arial" w:hAnsi="Arial" w:cs="Arial"/>
        </w:rPr>
        <w:t xml:space="preserve">Chile se </w:t>
      </w:r>
      <w:r w:rsidR="000D5E9D">
        <w:rPr>
          <w:rFonts w:ascii="Arial" w:hAnsi="Arial" w:cs="Arial"/>
        </w:rPr>
        <w:t xml:space="preserve">ha sumado </w:t>
      </w:r>
      <w:r w:rsidR="000D5E9D" w:rsidRPr="000D5E9D">
        <w:rPr>
          <w:rFonts w:ascii="Arial" w:hAnsi="Arial" w:cs="Arial"/>
        </w:rPr>
        <w:t>a una coalición internacional de 24 países que lanzó la “Declaración de Belém para la Transición Fuera de los Combustibles Fósiles”, una señal política sin precedentes dentro de la COP30 ante la ausencia de referencias claras a la eliminación de petróleo, gas y carbón en el último borrador del texto negociado.</w:t>
      </w:r>
      <w:r w:rsidR="00034D4C">
        <w:rPr>
          <w:rFonts w:ascii="Arial" w:hAnsi="Arial" w:cs="Arial"/>
        </w:rPr>
        <w:t xml:space="preserve"> </w:t>
      </w:r>
      <w:r w:rsidRPr="00304C53">
        <w:rPr>
          <w:rFonts w:ascii="Arial" w:hAnsi="Arial" w:cs="Arial"/>
        </w:rPr>
        <w:t>La transición, por tanto, no es sólo un desafío tecnológico: es un pulso geopolítico. Y Belém se ha convertido en el lugar donde se verá si la ambición puede, por fin, traducirse en decisiones vinculantes.</w:t>
      </w:r>
    </w:p>
    <w:p w14:paraId="3BBF1DF1" w14:textId="77777777" w:rsidR="00304C53" w:rsidRPr="00304C53" w:rsidRDefault="00304C53" w:rsidP="00304C53">
      <w:pPr>
        <w:spacing w:after="0" w:line="240" w:lineRule="auto"/>
        <w:jc w:val="both"/>
        <w:rPr>
          <w:rFonts w:ascii="Arial" w:hAnsi="Arial" w:cs="Arial"/>
        </w:rPr>
      </w:pPr>
    </w:p>
    <w:p w14:paraId="4273A629" w14:textId="0BC2225A" w:rsidR="00304C53" w:rsidRPr="00304C53" w:rsidRDefault="00304C53" w:rsidP="00304C53">
      <w:pPr>
        <w:spacing w:after="0" w:line="240" w:lineRule="auto"/>
        <w:jc w:val="both"/>
        <w:rPr>
          <w:rFonts w:ascii="Arial" w:hAnsi="Arial" w:cs="Arial"/>
        </w:rPr>
      </w:pPr>
      <w:r w:rsidRPr="00304C53">
        <w:rPr>
          <w:rFonts w:ascii="Arial" w:hAnsi="Arial" w:cs="Arial"/>
        </w:rPr>
        <w:t>A esto se suma un nudo que persiste año tras año: la financiación climática. Según diversos reportes internacionales, muchos países en desarrollo reclaman mayor transparencia y compromisos multianuales, especialmente en adaptación. Esa demanda es especialmente relevante para Chile: sabemos que reducir emisiones es indispensable, pero igual de urgente es proteger a quienes ya viven los impactos del cambio climático en su vida cotidiana.</w:t>
      </w:r>
      <w:r w:rsidR="00EE5C84">
        <w:rPr>
          <w:rFonts w:ascii="Arial" w:hAnsi="Arial" w:cs="Arial"/>
        </w:rPr>
        <w:t xml:space="preserve"> </w:t>
      </w:r>
      <w:r w:rsidRPr="00304C53">
        <w:rPr>
          <w:rFonts w:ascii="Arial" w:hAnsi="Arial" w:cs="Arial"/>
        </w:rPr>
        <w:t xml:space="preserve">Otro elemento que tomó fuerza </w:t>
      </w:r>
      <w:r w:rsidR="00566832">
        <w:rPr>
          <w:rFonts w:ascii="Arial" w:hAnsi="Arial" w:cs="Arial"/>
        </w:rPr>
        <w:t>-</w:t>
      </w:r>
      <w:r w:rsidRPr="00304C53">
        <w:rPr>
          <w:rFonts w:ascii="Arial" w:hAnsi="Arial" w:cs="Arial"/>
        </w:rPr>
        <w:t>quizás inesperada</w:t>
      </w:r>
      <w:r w:rsidR="00566832">
        <w:rPr>
          <w:rFonts w:ascii="Arial" w:hAnsi="Arial" w:cs="Arial"/>
        </w:rPr>
        <w:t>-,</w:t>
      </w:r>
      <w:r w:rsidRPr="00304C53">
        <w:rPr>
          <w:rFonts w:ascii="Arial" w:hAnsi="Arial" w:cs="Arial"/>
        </w:rPr>
        <w:t xml:space="preserve"> es la discusión sobre la integridad de la información climática. En Belém se presentó una declaración para combatir la desinformación y promover estándares robustos para la comunicación del cambio climático. Es un paso esencial. Chile debe mantenerse activo en este frente, porque sin información confiable no hay políticas públicas sostenibles ni ciudadanía empoderada.</w:t>
      </w:r>
    </w:p>
    <w:p w14:paraId="69BA3D12" w14:textId="77777777" w:rsidR="00304C53" w:rsidRPr="00304C53" w:rsidRDefault="00304C53" w:rsidP="00304C53">
      <w:pPr>
        <w:spacing w:after="0" w:line="240" w:lineRule="auto"/>
        <w:jc w:val="both"/>
        <w:rPr>
          <w:rFonts w:ascii="Arial" w:hAnsi="Arial" w:cs="Arial"/>
        </w:rPr>
      </w:pPr>
    </w:p>
    <w:p w14:paraId="28C5D500" w14:textId="4C9CA451" w:rsidR="00304C53" w:rsidRPr="00304C53" w:rsidRDefault="00304C53" w:rsidP="00304C53">
      <w:pPr>
        <w:spacing w:after="0" w:line="240" w:lineRule="auto"/>
        <w:jc w:val="both"/>
        <w:rPr>
          <w:rFonts w:ascii="Arial" w:hAnsi="Arial" w:cs="Arial"/>
        </w:rPr>
      </w:pPr>
      <w:r w:rsidRPr="00304C53">
        <w:rPr>
          <w:rFonts w:ascii="Arial" w:hAnsi="Arial" w:cs="Arial"/>
        </w:rPr>
        <w:t>La semana también dejó un episodio simbólicamente potente</w:t>
      </w:r>
      <w:r w:rsidR="00362287">
        <w:rPr>
          <w:rFonts w:ascii="Arial" w:hAnsi="Arial" w:cs="Arial"/>
        </w:rPr>
        <w:t>. U</w:t>
      </w:r>
      <w:r w:rsidRPr="00304C53">
        <w:rPr>
          <w:rFonts w:ascii="Arial" w:hAnsi="Arial" w:cs="Arial"/>
        </w:rPr>
        <w:t xml:space="preserve">n incendio obligó a evacuar uno de los pabellones de negociación. Una interrupción que, más allá de lo </w:t>
      </w:r>
      <w:r w:rsidR="00D30FBD">
        <w:rPr>
          <w:rFonts w:ascii="Arial" w:hAnsi="Arial" w:cs="Arial"/>
        </w:rPr>
        <w:t>impactante</w:t>
      </w:r>
      <w:r w:rsidRPr="00304C53">
        <w:rPr>
          <w:rFonts w:ascii="Arial" w:hAnsi="Arial" w:cs="Arial"/>
        </w:rPr>
        <w:t>, funciona como metáfora inevitable</w:t>
      </w:r>
      <w:r w:rsidR="00297C27">
        <w:rPr>
          <w:rFonts w:ascii="Arial" w:hAnsi="Arial" w:cs="Arial"/>
        </w:rPr>
        <w:t>;</w:t>
      </w:r>
      <w:r w:rsidRPr="00304C53">
        <w:rPr>
          <w:rFonts w:ascii="Arial" w:hAnsi="Arial" w:cs="Arial"/>
        </w:rPr>
        <w:t xml:space="preserve"> el fuego no sólo amenaza nuestros ecosistemas, también interrumpe el espacio donde intentamos acordar las decisiones que podrían protegerlos.</w:t>
      </w:r>
    </w:p>
    <w:p w14:paraId="48892556" w14:textId="77777777" w:rsidR="00304C53" w:rsidRPr="00304C53" w:rsidRDefault="00304C53" w:rsidP="00304C53">
      <w:pPr>
        <w:spacing w:after="0" w:line="240" w:lineRule="auto"/>
        <w:jc w:val="both"/>
        <w:rPr>
          <w:rFonts w:ascii="Arial" w:hAnsi="Arial" w:cs="Arial"/>
        </w:rPr>
      </w:pPr>
    </w:p>
    <w:p w14:paraId="577A6F9B" w14:textId="3629252E" w:rsidR="00304C53" w:rsidRPr="00304C53" w:rsidRDefault="00304C53" w:rsidP="00304C53">
      <w:pPr>
        <w:spacing w:after="0" w:line="240" w:lineRule="auto"/>
        <w:jc w:val="both"/>
        <w:rPr>
          <w:rFonts w:ascii="Arial" w:hAnsi="Arial" w:cs="Arial"/>
        </w:rPr>
      </w:pPr>
      <w:r w:rsidRPr="00304C53">
        <w:rPr>
          <w:rFonts w:ascii="Arial" w:hAnsi="Arial" w:cs="Arial"/>
        </w:rPr>
        <w:t>Ya de vuelta en Chile, surge una pregunta inevitable: ¿cómo aterrizamos estas dinámicas globales en acciones concretas? Nuestro país tiene capacidad tecnológica, talento y voluntad. Pero debemos enfrentar una ecuación compleja: si apoyamos el llamado global al fin progresivo de los fósiles, también necesitamos que los fondos para adaptación lleguen de manera oportuna, suficiente y predecible.</w:t>
      </w:r>
      <w:r w:rsidR="00EE5C84">
        <w:rPr>
          <w:rFonts w:ascii="Arial" w:hAnsi="Arial" w:cs="Arial"/>
        </w:rPr>
        <w:t xml:space="preserve"> </w:t>
      </w:r>
      <w:r w:rsidRPr="00304C53">
        <w:rPr>
          <w:rFonts w:ascii="Arial" w:hAnsi="Arial" w:cs="Arial"/>
        </w:rPr>
        <w:t xml:space="preserve">Del mismo modo, debemos reforzar nuestras defensas frente a la desinformación. No basta con hablar de metas técnicas; la información que circula </w:t>
      </w:r>
      <w:r w:rsidR="002132B1">
        <w:rPr>
          <w:rFonts w:ascii="Arial" w:hAnsi="Arial" w:cs="Arial"/>
        </w:rPr>
        <w:t>-</w:t>
      </w:r>
      <w:r w:rsidRPr="00304C53">
        <w:rPr>
          <w:rFonts w:ascii="Arial" w:hAnsi="Arial" w:cs="Arial"/>
        </w:rPr>
        <w:t xml:space="preserve">desde los datos hasta </w:t>
      </w:r>
      <w:r w:rsidR="002132B1">
        <w:rPr>
          <w:rFonts w:ascii="Arial" w:hAnsi="Arial" w:cs="Arial"/>
        </w:rPr>
        <w:t>el</w:t>
      </w:r>
      <w:r w:rsidRPr="00304C53">
        <w:rPr>
          <w:rFonts w:ascii="Arial" w:hAnsi="Arial" w:cs="Arial"/>
        </w:rPr>
        <w:t xml:space="preserve"> relato</w:t>
      </w:r>
      <w:r w:rsidR="002132B1">
        <w:rPr>
          <w:rFonts w:ascii="Arial" w:hAnsi="Arial" w:cs="Arial"/>
        </w:rPr>
        <w:t>-,</w:t>
      </w:r>
      <w:r w:rsidRPr="00304C53">
        <w:rPr>
          <w:rFonts w:ascii="Arial" w:hAnsi="Arial" w:cs="Arial"/>
        </w:rPr>
        <w:t xml:space="preserve"> puede sostener o desestabilizar las políticas climáticas. La transparencia debe ser un principio y un estándar.</w:t>
      </w:r>
    </w:p>
    <w:p w14:paraId="0F186654" w14:textId="77777777" w:rsidR="00304C53" w:rsidRPr="00304C53" w:rsidRDefault="00304C53" w:rsidP="00304C53">
      <w:pPr>
        <w:spacing w:after="0" w:line="240" w:lineRule="auto"/>
        <w:jc w:val="both"/>
        <w:rPr>
          <w:rFonts w:ascii="Arial" w:hAnsi="Arial" w:cs="Arial"/>
        </w:rPr>
      </w:pPr>
    </w:p>
    <w:p w14:paraId="576B3B80" w14:textId="16D9756D" w:rsidR="00801EE4" w:rsidRDefault="00304C53" w:rsidP="00CB1666">
      <w:pPr>
        <w:spacing w:after="0" w:line="240" w:lineRule="auto"/>
        <w:jc w:val="both"/>
        <w:rPr>
          <w:rFonts w:ascii="Arial" w:hAnsi="Arial" w:cs="Arial"/>
        </w:rPr>
      </w:pPr>
      <w:r w:rsidRPr="00304C53">
        <w:rPr>
          <w:rFonts w:ascii="Arial" w:hAnsi="Arial" w:cs="Arial"/>
        </w:rPr>
        <w:t xml:space="preserve">La COP30 no es un evento lejano ni un ejercicio diplomático más. Para Chile, es una oportunidad para alinearse con los países que quieren avanzar de verdad y para demostrar que la transición </w:t>
      </w:r>
      <w:r w:rsidR="00CB166C">
        <w:rPr>
          <w:rFonts w:ascii="Arial" w:hAnsi="Arial" w:cs="Arial"/>
        </w:rPr>
        <w:t>hacia el desarrollo sostenible</w:t>
      </w:r>
      <w:r w:rsidRPr="00304C53">
        <w:rPr>
          <w:rFonts w:ascii="Arial" w:hAnsi="Arial" w:cs="Arial"/>
        </w:rPr>
        <w:t xml:space="preserve"> no es un costo</w:t>
      </w:r>
      <w:r w:rsidR="00CB166C">
        <w:rPr>
          <w:rFonts w:ascii="Arial" w:hAnsi="Arial" w:cs="Arial"/>
        </w:rPr>
        <w:t>,</w:t>
      </w:r>
      <w:r w:rsidRPr="00304C53">
        <w:rPr>
          <w:rFonts w:ascii="Arial" w:hAnsi="Arial" w:cs="Arial"/>
        </w:rPr>
        <w:t xml:space="preserve"> es una inversión estratégica en bienestar, resiliencia y competitividad futura.</w:t>
      </w:r>
      <w:r w:rsidR="00260476">
        <w:rPr>
          <w:rFonts w:ascii="Arial" w:hAnsi="Arial" w:cs="Arial"/>
        </w:rPr>
        <w:t xml:space="preserve"> </w:t>
      </w:r>
      <w:r w:rsidRPr="00304C53">
        <w:rPr>
          <w:rFonts w:ascii="Arial" w:hAnsi="Arial" w:cs="Arial"/>
        </w:rPr>
        <w:t>La tarea ahora es simple en su formulación, pero exigente en la práctica: convertir las palabras en compromisos reales, robustos y justos. Sólo así podremos decir que, en Belém, no s</w:t>
      </w:r>
      <w:r w:rsidR="00646BD7">
        <w:rPr>
          <w:rFonts w:ascii="Arial" w:hAnsi="Arial" w:cs="Arial"/>
        </w:rPr>
        <w:t>ó</w:t>
      </w:r>
      <w:r w:rsidRPr="00304C53">
        <w:rPr>
          <w:rFonts w:ascii="Arial" w:hAnsi="Arial" w:cs="Arial"/>
        </w:rPr>
        <w:t>lo tomamos nota del desafío</w:t>
      </w:r>
      <w:r w:rsidR="008A38D6">
        <w:rPr>
          <w:rFonts w:ascii="Arial" w:hAnsi="Arial" w:cs="Arial"/>
        </w:rPr>
        <w:t xml:space="preserve">, </w:t>
      </w:r>
      <w:r w:rsidRPr="00304C53">
        <w:rPr>
          <w:rFonts w:ascii="Arial" w:hAnsi="Arial" w:cs="Arial"/>
        </w:rPr>
        <w:t>sino que decidimos enfrentarlo</w:t>
      </w:r>
      <w:r w:rsidR="008A38D6">
        <w:rPr>
          <w:rFonts w:ascii="Arial" w:hAnsi="Arial" w:cs="Arial"/>
        </w:rPr>
        <w:t xml:space="preserve"> con decisión y convicción.</w:t>
      </w:r>
    </w:p>
    <w:sectPr w:rsidR="00801EE4">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663B3" w14:textId="77777777" w:rsidR="003E62C2" w:rsidRDefault="003E62C2" w:rsidP="0096277C">
      <w:pPr>
        <w:spacing w:after="0" w:line="240" w:lineRule="auto"/>
      </w:pPr>
      <w:r>
        <w:separator/>
      </w:r>
    </w:p>
  </w:endnote>
  <w:endnote w:type="continuationSeparator" w:id="0">
    <w:p w14:paraId="12DE7292" w14:textId="77777777" w:rsidR="003E62C2" w:rsidRDefault="003E62C2" w:rsidP="00962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6DA2B" w14:textId="77777777" w:rsidR="003E62C2" w:rsidRDefault="003E62C2" w:rsidP="0096277C">
      <w:pPr>
        <w:spacing w:after="0" w:line="240" w:lineRule="auto"/>
      </w:pPr>
      <w:r>
        <w:separator/>
      </w:r>
    </w:p>
  </w:footnote>
  <w:footnote w:type="continuationSeparator" w:id="0">
    <w:p w14:paraId="392E8F4E" w14:textId="77777777" w:rsidR="003E62C2" w:rsidRDefault="003E62C2" w:rsidP="009627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C0A17" w14:textId="6AA35E02" w:rsidR="0096277C" w:rsidRPr="00E25A46" w:rsidRDefault="00E25A46" w:rsidP="00E25A46">
    <w:pPr>
      <w:pStyle w:val="Encabezado"/>
    </w:pPr>
    <w:r>
      <w:rPr>
        <w:noProof/>
        <w:lang w:eastAsia="es-CL"/>
      </w:rPr>
      <w:drawing>
        <wp:inline distT="0" distB="0" distL="0" distR="0" wp14:anchorId="185A55EF" wp14:editId="5C9F782E">
          <wp:extent cx="381000" cy="521089"/>
          <wp:effectExtent l="0" t="0" r="0" b="0"/>
          <wp:docPr id="2063362844" name="Imagen 2063362844"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Interfaz de usuario gráfica&#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6791" cy="529009"/>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5A9"/>
    <w:rsid w:val="00000088"/>
    <w:rsid w:val="00000C44"/>
    <w:rsid w:val="00002121"/>
    <w:rsid w:val="00002319"/>
    <w:rsid w:val="0000335A"/>
    <w:rsid w:val="00003A80"/>
    <w:rsid w:val="00005808"/>
    <w:rsid w:val="00013DC4"/>
    <w:rsid w:val="00025DF1"/>
    <w:rsid w:val="00026652"/>
    <w:rsid w:val="00027C00"/>
    <w:rsid w:val="00034D4C"/>
    <w:rsid w:val="0003623C"/>
    <w:rsid w:val="000447EC"/>
    <w:rsid w:val="000523C4"/>
    <w:rsid w:val="0005486C"/>
    <w:rsid w:val="00056D55"/>
    <w:rsid w:val="000608DA"/>
    <w:rsid w:val="00062964"/>
    <w:rsid w:val="00065932"/>
    <w:rsid w:val="0006603A"/>
    <w:rsid w:val="00072BAF"/>
    <w:rsid w:val="00077E9D"/>
    <w:rsid w:val="000877E7"/>
    <w:rsid w:val="000927C9"/>
    <w:rsid w:val="000A3845"/>
    <w:rsid w:val="000B1285"/>
    <w:rsid w:val="000B3F60"/>
    <w:rsid w:val="000C2555"/>
    <w:rsid w:val="000C33AA"/>
    <w:rsid w:val="000C4B00"/>
    <w:rsid w:val="000D5E9D"/>
    <w:rsid w:val="000E01CF"/>
    <w:rsid w:val="000E6595"/>
    <w:rsid w:val="000E716B"/>
    <w:rsid w:val="000F3663"/>
    <w:rsid w:val="000F6EFC"/>
    <w:rsid w:val="0011073D"/>
    <w:rsid w:val="00110D35"/>
    <w:rsid w:val="001203E4"/>
    <w:rsid w:val="00126DE5"/>
    <w:rsid w:val="0013288B"/>
    <w:rsid w:val="001335FD"/>
    <w:rsid w:val="00133E65"/>
    <w:rsid w:val="00142037"/>
    <w:rsid w:val="001466D4"/>
    <w:rsid w:val="00151C85"/>
    <w:rsid w:val="0015332A"/>
    <w:rsid w:val="001538C3"/>
    <w:rsid w:val="001645AC"/>
    <w:rsid w:val="001829B0"/>
    <w:rsid w:val="00184560"/>
    <w:rsid w:val="00186694"/>
    <w:rsid w:val="00191A16"/>
    <w:rsid w:val="0019439A"/>
    <w:rsid w:val="001A649C"/>
    <w:rsid w:val="001B3CEF"/>
    <w:rsid w:val="001C3750"/>
    <w:rsid w:val="001C3B61"/>
    <w:rsid w:val="001C7473"/>
    <w:rsid w:val="001D4A2C"/>
    <w:rsid w:val="001D70A2"/>
    <w:rsid w:val="001E0251"/>
    <w:rsid w:val="002026BA"/>
    <w:rsid w:val="00204F61"/>
    <w:rsid w:val="002105A3"/>
    <w:rsid w:val="002132B1"/>
    <w:rsid w:val="002214AE"/>
    <w:rsid w:val="00221A18"/>
    <w:rsid w:val="00233F8B"/>
    <w:rsid w:val="002441A1"/>
    <w:rsid w:val="00260476"/>
    <w:rsid w:val="00264FAF"/>
    <w:rsid w:val="00273215"/>
    <w:rsid w:val="002773E5"/>
    <w:rsid w:val="002801C9"/>
    <w:rsid w:val="0028180C"/>
    <w:rsid w:val="00284ACE"/>
    <w:rsid w:val="002964D6"/>
    <w:rsid w:val="00297C27"/>
    <w:rsid w:val="002B178B"/>
    <w:rsid w:val="002B659F"/>
    <w:rsid w:val="002B6C0A"/>
    <w:rsid w:val="002D068E"/>
    <w:rsid w:val="002D1180"/>
    <w:rsid w:val="002D2914"/>
    <w:rsid w:val="002D4F40"/>
    <w:rsid w:val="002F49EF"/>
    <w:rsid w:val="002F4B19"/>
    <w:rsid w:val="002F6CB8"/>
    <w:rsid w:val="00302B79"/>
    <w:rsid w:val="00304C53"/>
    <w:rsid w:val="0031033B"/>
    <w:rsid w:val="00314E75"/>
    <w:rsid w:val="00323D1A"/>
    <w:rsid w:val="00330289"/>
    <w:rsid w:val="00330298"/>
    <w:rsid w:val="00333BFD"/>
    <w:rsid w:val="003433E8"/>
    <w:rsid w:val="00360500"/>
    <w:rsid w:val="00361427"/>
    <w:rsid w:val="00362287"/>
    <w:rsid w:val="00372219"/>
    <w:rsid w:val="00372F5A"/>
    <w:rsid w:val="00374079"/>
    <w:rsid w:val="00375548"/>
    <w:rsid w:val="00383D5E"/>
    <w:rsid w:val="00390515"/>
    <w:rsid w:val="00390FDB"/>
    <w:rsid w:val="00397951"/>
    <w:rsid w:val="003A0ABB"/>
    <w:rsid w:val="003A314C"/>
    <w:rsid w:val="003A5BC5"/>
    <w:rsid w:val="003B11C5"/>
    <w:rsid w:val="003E1955"/>
    <w:rsid w:val="003E2A3C"/>
    <w:rsid w:val="003E5E2E"/>
    <w:rsid w:val="003E62C2"/>
    <w:rsid w:val="003E7A42"/>
    <w:rsid w:val="003F3866"/>
    <w:rsid w:val="004023FA"/>
    <w:rsid w:val="00420E46"/>
    <w:rsid w:val="00432298"/>
    <w:rsid w:val="0043737C"/>
    <w:rsid w:val="004375A9"/>
    <w:rsid w:val="004452E2"/>
    <w:rsid w:val="00452479"/>
    <w:rsid w:val="004667E0"/>
    <w:rsid w:val="00475800"/>
    <w:rsid w:val="00481CA8"/>
    <w:rsid w:val="00485341"/>
    <w:rsid w:val="00495345"/>
    <w:rsid w:val="004B2068"/>
    <w:rsid w:val="004B4DC1"/>
    <w:rsid w:val="004B70DD"/>
    <w:rsid w:val="004C029B"/>
    <w:rsid w:val="004C2884"/>
    <w:rsid w:val="004C2A68"/>
    <w:rsid w:val="004D5C4F"/>
    <w:rsid w:val="004E1E6C"/>
    <w:rsid w:val="004E6351"/>
    <w:rsid w:val="004E7E50"/>
    <w:rsid w:val="004F335A"/>
    <w:rsid w:val="004F4209"/>
    <w:rsid w:val="004F5839"/>
    <w:rsid w:val="00503B65"/>
    <w:rsid w:val="00534140"/>
    <w:rsid w:val="0053638B"/>
    <w:rsid w:val="00555B28"/>
    <w:rsid w:val="00556945"/>
    <w:rsid w:val="00561DD1"/>
    <w:rsid w:val="00564C1F"/>
    <w:rsid w:val="00566832"/>
    <w:rsid w:val="00570624"/>
    <w:rsid w:val="00583495"/>
    <w:rsid w:val="00587214"/>
    <w:rsid w:val="00592FA6"/>
    <w:rsid w:val="00594A12"/>
    <w:rsid w:val="005967DE"/>
    <w:rsid w:val="005A35E1"/>
    <w:rsid w:val="005B032A"/>
    <w:rsid w:val="005B3CD6"/>
    <w:rsid w:val="005B61A5"/>
    <w:rsid w:val="005C028E"/>
    <w:rsid w:val="005C5A06"/>
    <w:rsid w:val="005C7602"/>
    <w:rsid w:val="005D2184"/>
    <w:rsid w:val="005D4D95"/>
    <w:rsid w:val="005D4EC3"/>
    <w:rsid w:val="005D75EE"/>
    <w:rsid w:val="005E59B8"/>
    <w:rsid w:val="006000C5"/>
    <w:rsid w:val="0060020B"/>
    <w:rsid w:val="00616C3A"/>
    <w:rsid w:val="006257C7"/>
    <w:rsid w:val="0063025C"/>
    <w:rsid w:val="00630CAA"/>
    <w:rsid w:val="00633BB5"/>
    <w:rsid w:val="00641814"/>
    <w:rsid w:val="00646BD7"/>
    <w:rsid w:val="00654308"/>
    <w:rsid w:val="00663B8F"/>
    <w:rsid w:val="00674906"/>
    <w:rsid w:val="00681B10"/>
    <w:rsid w:val="0068274A"/>
    <w:rsid w:val="006828CC"/>
    <w:rsid w:val="00696C80"/>
    <w:rsid w:val="006A468F"/>
    <w:rsid w:val="006B07FF"/>
    <w:rsid w:val="006B339C"/>
    <w:rsid w:val="006B6A28"/>
    <w:rsid w:val="006B77FD"/>
    <w:rsid w:val="006D34B3"/>
    <w:rsid w:val="006D6726"/>
    <w:rsid w:val="006E2220"/>
    <w:rsid w:val="006E3836"/>
    <w:rsid w:val="00701227"/>
    <w:rsid w:val="007057BB"/>
    <w:rsid w:val="00710891"/>
    <w:rsid w:val="00717DF5"/>
    <w:rsid w:val="007258FB"/>
    <w:rsid w:val="00727017"/>
    <w:rsid w:val="007353BB"/>
    <w:rsid w:val="00740905"/>
    <w:rsid w:val="00743D3B"/>
    <w:rsid w:val="00750996"/>
    <w:rsid w:val="00771F07"/>
    <w:rsid w:val="00772546"/>
    <w:rsid w:val="00782FE2"/>
    <w:rsid w:val="00791C04"/>
    <w:rsid w:val="00797606"/>
    <w:rsid w:val="007A44BD"/>
    <w:rsid w:val="007A4A0F"/>
    <w:rsid w:val="007A619C"/>
    <w:rsid w:val="007A7F3A"/>
    <w:rsid w:val="007C08E9"/>
    <w:rsid w:val="007D325B"/>
    <w:rsid w:val="007D3608"/>
    <w:rsid w:val="007D3962"/>
    <w:rsid w:val="007E3CE5"/>
    <w:rsid w:val="007E5782"/>
    <w:rsid w:val="007E6851"/>
    <w:rsid w:val="007E6A20"/>
    <w:rsid w:val="007E6BC5"/>
    <w:rsid w:val="00801EE4"/>
    <w:rsid w:val="00805E84"/>
    <w:rsid w:val="00806AC4"/>
    <w:rsid w:val="00814458"/>
    <w:rsid w:val="00814BC2"/>
    <w:rsid w:val="00815485"/>
    <w:rsid w:val="00816F51"/>
    <w:rsid w:val="00817428"/>
    <w:rsid w:val="00820CD1"/>
    <w:rsid w:val="008260C4"/>
    <w:rsid w:val="008410CD"/>
    <w:rsid w:val="00855580"/>
    <w:rsid w:val="00862030"/>
    <w:rsid w:val="00865C93"/>
    <w:rsid w:val="00870CD5"/>
    <w:rsid w:val="00876A5C"/>
    <w:rsid w:val="00881859"/>
    <w:rsid w:val="00881BB4"/>
    <w:rsid w:val="00890CCE"/>
    <w:rsid w:val="008A38D6"/>
    <w:rsid w:val="008B7E43"/>
    <w:rsid w:val="008D134A"/>
    <w:rsid w:val="008D28F5"/>
    <w:rsid w:val="008D5C1F"/>
    <w:rsid w:val="008E0976"/>
    <w:rsid w:val="008E4171"/>
    <w:rsid w:val="008E4EEC"/>
    <w:rsid w:val="008E5759"/>
    <w:rsid w:val="008F3B5F"/>
    <w:rsid w:val="008F62CD"/>
    <w:rsid w:val="00900C59"/>
    <w:rsid w:val="0090189D"/>
    <w:rsid w:val="00901F45"/>
    <w:rsid w:val="00917EBA"/>
    <w:rsid w:val="009313D9"/>
    <w:rsid w:val="00934EA6"/>
    <w:rsid w:val="00952DD7"/>
    <w:rsid w:val="009548BF"/>
    <w:rsid w:val="0096277C"/>
    <w:rsid w:val="00962FC3"/>
    <w:rsid w:val="009723CA"/>
    <w:rsid w:val="00976214"/>
    <w:rsid w:val="00980714"/>
    <w:rsid w:val="0098758A"/>
    <w:rsid w:val="00995204"/>
    <w:rsid w:val="009B7BF0"/>
    <w:rsid w:val="009C197C"/>
    <w:rsid w:val="009C55F6"/>
    <w:rsid w:val="009D64A1"/>
    <w:rsid w:val="009D6E15"/>
    <w:rsid w:val="00A02789"/>
    <w:rsid w:val="00A10574"/>
    <w:rsid w:val="00A1094E"/>
    <w:rsid w:val="00A131D0"/>
    <w:rsid w:val="00A135AF"/>
    <w:rsid w:val="00A23BC6"/>
    <w:rsid w:val="00A24EDF"/>
    <w:rsid w:val="00A256AB"/>
    <w:rsid w:val="00A265D9"/>
    <w:rsid w:val="00A26E3E"/>
    <w:rsid w:val="00A3530E"/>
    <w:rsid w:val="00A37D7F"/>
    <w:rsid w:val="00A529AB"/>
    <w:rsid w:val="00A65A70"/>
    <w:rsid w:val="00A735EC"/>
    <w:rsid w:val="00A73C28"/>
    <w:rsid w:val="00A73D79"/>
    <w:rsid w:val="00A75D54"/>
    <w:rsid w:val="00A77BD3"/>
    <w:rsid w:val="00A94D9B"/>
    <w:rsid w:val="00AA1F1E"/>
    <w:rsid w:val="00AA5328"/>
    <w:rsid w:val="00AB190B"/>
    <w:rsid w:val="00AC128B"/>
    <w:rsid w:val="00AC2055"/>
    <w:rsid w:val="00AC7BAC"/>
    <w:rsid w:val="00AE43F0"/>
    <w:rsid w:val="00AE7434"/>
    <w:rsid w:val="00AF462B"/>
    <w:rsid w:val="00AF61B0"/>
    <w:rsid w:val="00B122E4"/>
    <w:rsid w:val="00B25202"/>
    <w:rsid w:val="00B265F5"/>
    <w:rsid w:val="00B34515"/>
    <w:rsid w:val="00B36734"/>
    <w:rsid w:val="00B37622"/>
    <w:rsid w:val="00B37757"/>
    <w:rsid w:val="00B37B16"/>
    <w:rsid w:val="00B458E7"/>
    <w:rsid w:val="00B477B5"/>
    <w:rsid w:val="00B6278A"/>
    <w:rsid w:val="00B62C38"/>
    <w:rsid w:val="00B66598"/>
    <w:rsid w:val="00B7651A"/>
    <w:rsid w:val="00B84B04"/>
    <w:rsid w:val="00B8749B"/>
    <w:rsid w:val="00BA01BA"/>
    <w:rsid w:val="00BA4375"/>
    <w:rsid w:val="00BB1893"/>
    <w:rsid w:val="00BB5692"/>
    <w:rsid w:val="00BB75DD"/>
    <w:rsid w:val="00BC0605"/>
    <w:rsid w:val="00BC4F92"/>
    <w:rsid w:val="00BD0650"/>
    <w:rsid w:val="00BD45E1"/>
    <w:rsid w:val="00BE316A"/>
    <w:rsid w:val="00BF11E2"/>
    <w:rsid w:val="00BF560A"/>
    <w:rsid w:val="00C0391E"/>
    <w:rsid w:val="00C15E56"/>
    <w:rsid w:val="00C17EDD"/>
    <w:rsid w:val="00C20DD6"/>
    <w:rsid w:val="00C24AF6"/>
    <w:rsid w:val="00C50DFE"/>
    <w:rsid w:val="00C636C4"/>
    <w:rsid w:val="00C80471"/>
    <w:rsid w:val="00C82D4F"/>
    <w:rsid w:val="00C83D66"/>
    <w:rsid w:val="00C87CC7"/>
    <w:rsid w:val="00C9579C"/>
    <w:rsid w:val="00CA3F94"/>
    <w:rsid w:val="00CA463D"/>
    <w:rsid w:val="00CA7B0F"/>
    <w:rsid w:val="00CB1666"/>
    <w:rsid w:val="00CB166C"/>
    <w:rsid w:val="00CB75C8"/>
    <w:rsid w:val="00CC0009"/>
    <w:rsid w:val="00CC787C"/>
    <w:rsid w:val="00CD1E0E"/>
    <w:rsid w:val="00CD4D33"/>
    <w:rsid w:val="00CE1626"/>
    <w:rsid w:val="00CE74FF"/>
    <w:rsid w:val="00CE7E56"/>
    <w:rsid w:val="00D0238A"/>
    <w:rsid w:val="00D02F7F"/>
    <w:rsid w:val="00D077F1"/>
    <w:rsid w:val="00D141A1"/>
    <w:rsid w:val="00D2699E"/>
    <w:rsid w:val="00D27DFB"/>
    <w:rsid w:val="00D30FBD"/>
    <w:rsid w:val="00D361A3"/>
    <w:rsid w:val="00D45A26"/>
    <w:rsid w:val="00D479CA"/>
    <w:rsid w:val="00D518CC"/>
    <w:rsid w:val="00D52337"/>
    <w:rsid w:val="00D633D3"/>
    <w:rsid w:val="00D672B5"/>
    <w:rsid w:val="00D766B7"/>
    <w:rsid w:val="00D77F26"/>
    <w:rsid w:val="00D81533"/>
    <w:rsid w:val="00D84E1E"/>
    <w:rsid w:val="00D904CD"/>
    <w:rsid w:val="00D913C2"/>
    <w:rsid w:val="00D92A92"/>
    <w:rsid w:val="00D963DA"/>
    <w:rsid w:val="00D97596"/>
    <w:rsid w:val="00DA03A4"/>
    <w:rsid w:val="00DA0E47"/>
    <w:rsid w:val="00DA5969"/>
    <w:rsid w:val="00DB021A"/>
    <w:rsid w:val="00DC293B"/>
    <w:rsid w:val="00DD144B"/>
    <w:rsid w:val="00DD3311"/>
    <w:rsid w:val="00DE0313"/>
    <w:rsid w:val="00DE0D54"/>
    <w:rsid w:val="00DF0B93"/>
    <w:rsid w:val="00E01234"/>
    <w:rsid w:val="00E014C0"/>
    <w:rsid w:val="00E0797E"/>
    <w:rsid w:val="00E11CFD"/>
    <w:rsid w:val="00E143F6"/>
    <w:rsid w:val="00E15BE4"/>
    <w:rsid w:val="00E245C1"/>
    <w:rsid w:val="00E2529D"/>
    <w:rsid w:val="00E25337"/>
    <w:rsid w:val="00E25A46"/>
    <w:rsid w:val="00E3116F"/>
    <w:rsid w:val="00E321C5"/>
    <w:rsid w:val="00E33BD9"/>
    <w:rsid w:val="00E34274"/>
    <w:rsid w:val="00E40474"/>
    <w:rsid w:val="00E40E4E"/>
    <w:rsid w:val="00E451AB"/>
    <w:rsid w:val="00E52C33"/>
    <w:rsid w:val="00E55D9C"/>
    <w:rsid w:val="00E56D51"/>
    <w:rsid w:val="00E57A26"/>
    <w:rsid w:val="00E61A7D"/>
    <w:rsid w:val="00E61BAB"/>
    <w:rsid w:val="00E62290"/>
    <w:rsid w:val="00E6622D"/>
    <w:rsid w:val="00E66A45"/>
    <w:rsid w:val="00E83D41"/>
    <w:rsid w:val="00E9172A"/>
    <w:rsid w:val="00E96E61"/>
    <w:rsid w:val="00EA4F52"/>
    <w:rsid w:val="00EA5239"/>
    <w:rsid w:val="00EB0DB6"/>
    <w:rsid w:val="00EB1189"/>
    <w:rsid w:val="00EC29C5"/>
    <w:rsid w:val="00EC2B63"/>
    <w:rsid w:val="00EC6992"/>
    <w:rsid w:val="00ED1823"/>
    <w:rsid w:val="00ED606A"/>
    <w:rsid w:val="00ED6D65"/>
    <w:rsid w:val="00EE5C84"/>
    <w:rsid w:val="00EF43CF"/>
    <w:rsid w:val="00F0069A"/>
    <w:rsid w:val="00F10E29"/>
    <w:rsid w:val="00F134AF"/>
    <w:rsid w:val="00F16429"/>
    <w:rsid w:val="00F2155C"/>
    <w:rsid w:val="00F32310"/>
    <w:rsid w:val="00F34C1C"/>
    <w:rsid w:val="00F377FE"/>
    <w:rsid w:val="00F37CAA"/>
    <w:rsid w:val="00F41044"/>
    <w:rsid w:val="00F46D53"/>
    <w:rsid w:val="00F53D2D"/>
    <w:rsid w:val="00F571F2"/>
    <w:rsid w:val="00F65B46"/>
    <w:rsid w:val="00F6776B"/>
    <w:rsid w:val="00F72890"/>
    <w:rsid w:val="00F74F3C"/>
    <w:rsid w:val="00FA58BE"/>
    <w:rsid w:val="00FA6840"/>
    <w:rsid w:val="00FB4263"/>
    <w:rsid w:val="00FB7BBF"/>
    <w:rsid w:val="00FC189D"/>
    <w:rsid w:val="00FC55BE"/>
    <w:rsid w:val="00FD018F"/>
    <w:rsid w:val="00FD2EB0"/>
    <w:rsid w:val="00FE329E"/>
    <w:rsid w:val="00FE7556"/>
    <w:rsid w:val="00FF2A07"/>
    <w:rsid w:val="00FF448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B2710"/>
  <w15:chartTrackingRefBased/>
  <w15:docId w15:val="{E30CB9EC-9DCD-4A1B-89BC-C9DAEA415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375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375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375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375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375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375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375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375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375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375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375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375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375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375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375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375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375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375A9"/>
    <w:rPr>
      <w:rFonts w:eastAsiaTheme="majorEastAsia" w:cstheme="majorBidi"/>
      <w:color w:val="272727" w:themeColor="text1" w:themeTint="D8"/>
    </w:rPr>
  </w:style>
  <w:style w:type="paragraph" w:styleId="Ttulo">
    <w:name w:val="Title"/>
    <w:basedOn w:val="Normal"/>
    <w:next w:val="Normal"/>
    <w:link w:val="TtuloCar"/>
    <w:uiPriority w:val="10"/>
    <w:qFormat/>
    <w:rsid w:val="004375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375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375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375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375A9"/>
    <w:pPr>
      <w:spacing w:before="160"/>
      <w:jc w:val="center"/>
    </w:pPr>
    <w:rPr>
      <w:i/>
      <w:iCs/>
      <w:color w:val="404040" w:themeColor="text1" w:themeTint="BF"/>
    </w:rPr>
  </w:style>
  <w:style w:type="character" w:customStyle="1" w:styleId="CitaCar">
    <w:name w:val="Cita Car"/>
    <w:basedOn w:val="Fuentedeprrafopredeter"/>
    <w:link w:val="Cita"/>
    <w:uiPriority w:val="29"/>
    <w:rsid w:val="004375A9"/>
    <w:rPr>
      <w:i/>
      <w:iCs/>
      <w:color w:val="404040" w:themeColor="text1" w:themeTint="BF"/>
    </w:rPr>
  </w:style>
  <w:style w:type="paragraph" w:styleId="Prrafodelista">
    <w:name w:val="List Paragraph"/>
    <w:basedOn w:val="Normal"/>
    <w:uiPriority w:val="34"/>
    <w:qFormat/>
    <w:rsid w:val="004375A9"/>
    <w:pPr>
      <w:ind w:left="720"/>
      <w:contextualSpacing/>
    </w:pPr>
  </w:style>
  <w:style w:type="character" w:styleId="nfasisintenso">
    <w:name w:val="Intense Emphasis"/>
    <w:basedOn w:val="Fuentedeprrafopredeter"/>
    <w:uiPriority w:val="21"/>
    <w:qFormat/>
    <w:rsid w:val="004375A9"/>
    <w:rPr>
      <w:i/>
      <w:iCs/>
      <w:color w:val="0F4761" w:themeColor="accent1" w:themeShade="BF"/>
    </w:rPr>
  </w:style>
  <w:style w:type="paragraph" w:styleId="Citadestacada">
    <w:name w:val="Intense Quote"/>
    <w:basedOn w:val="Normal"/>
    <w:next w:val="Normal"/>
    <w:link w:val="CitadestacadaCar"/>
    <w:uiPriority w:val="30"/>
    <w:qFormat/>
    <w:rsid w:val="004375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375A9"/>
    <w:rPr>
      <w:i/>
      <w:iCs/>
      <w:color w:val="0F4761" w:themeColor="accent1" w:themeShade="BF"/>
    </w:rPr>
  </w:style>
  <w:style w:type="character" w:styleId="Referenciaintensa">
    <w:name w:val="Intense Reference"/>
    <w:basedOn w:val="Fuentedeprrafopredeter"/>
    <w:uiPriority w:val="32"/>
    <w:qFormat/>
    <w:rsid w:val="004375A9"/>
    <w:rPr>
      <w:b/>
      <w:bCs/>
      <w:smallCaps/>
      <w:color w:val="0F4761" w:themeColor="accent1" w:themeShade="BF"/>
      <w:spacing w:val="5"/>
    </w:rPr>
  </w:style>
  <w:style w:type="paragraph" w:styleId="Encabezado">
    <w:name w:val="header"/>
    <w:basedOn w:val="Normal"/>
    <w:link w:val="EncabezadoCar"/>
    <w:uiPriority w:val="99"/>
    <w:unhideWhenUsed/>
    <w:rsid w:val="009627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277C"/>
  </w:style>
  <w:style w:type="paragraph" w:styleId="Piedepgina">
    <w:name w:val="footer"/>
    <w:basedOn w:val="Normal"/>
    <w:link w:val="PiedepginaCar"/>
    <w:uiPriority w:val="99"/>
    <w:unhideWhenUsed/>
    <w:rsid w:val="009627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2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115256">
      <w:bodyDiv w:val="1"/>
      <w:marLeft w:val="0"/>
      <w:marRight w:val="0"/>
      <w:marTop w:val="0"/>
      <w:marBottom w:val="0"/>
      <w:divBdr>
        <w:top w:val="none" w:sz="0" w:space="0" w:color="auto"/>
        <w:left w:val="none" w:sz="0" w:space="0" w:color="auto"/>
        <w:bottom w:val="none" w:sz="0" w:space="0" w:color="auto"/>
        <w:right w:val="none" w:sz="0" w:space="0" w:color="auto"/>
      </w:divBdr>
    </w:div>
    <w:div w:id="894318863">
      <w:bodyDiv w:val="1"/>
      <w:marLeft w:val="0"/>
      <w:marRight w:val="0"/>
      <w:marTop w:val="0"/>
      <w:marBottom w:val="0"/>
      <w:divBdr>
        <w:top w:val="none" w:sz="0" w:space="0" w:color="auto"/>
        <w:left w:val="none" w:sz="0" w:space="0" w:color="auto"/>
        <w:bottom w:val="none" w:sz="0" w:space="0" w:color="auto"/>
        <w:right w:val="none" w:sz="0" w:space="0" w:color="auto"/>
      </w:divBdr>
    </w:div>
    <w:div w:id="1815025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1</Pages>
  <Words>545</Words>
  <Characters>3002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Diaz Puentes</dc:creator>
  <cp:keywords/>
  <dc:description/>
  <cp:lastModifiedBy>Mauricio Diaz Puentes</cp:lastModifiedBy>
  <cp:revision>38</cp:revision>
  <dcterms:created xsi:type="dcterms:W3CDTF">2025-09-17T15:33:00Z</dcterms:created>
  <dcterms:modified xsi:type="dcterms:W3CDTF">2025-11-24T13:07:00Z</dcterms:modified>
</cp:coreProperties>
</file>