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495A87" w14:textId="77777777" w:rsidR="00241C66" w:rsidRPr="00241C66" w:rsidRDefault="00241C66" w:rsidP="00AA5AF9">
      <w:pPr>
        <w:spacing w:line="240" w:lineRule="auto"/>
        <w:jc w:val="both"/>
        <w:rPr>
          <w:rFonts w:ascii="Arial" w:hAnsi="Arial" w:cs="Arial"/>
          <w:i/>
          <w:iCs/>
          <w:lang w:val="es-ES"/>
        </w:rPr>
      </w:pPr>
    </w:p>
    <w:p w14:paraId="677268BD" w14:textId="77777777" w:rsidR="00FE198A" w:rsidRPr="00FE198A" w:rsidRDefault="00FE198A" w:rsidP="00FE198A">
      <w:pPr>
        <w:spacing w:line="240" w:lineRule="auto"/>
        <w:rPr>
          <w:rFonts w:ascii="Arial" w:hAnsi="Arial" w:cs="Arial"/>
          <w:sz w:val="24"/>
          <w:szCs w:val="24"/>
          <w:lang w:val="es-ES"/>
        </w:rPr>
      </w:pPr>
      <w:r w:rsidRPr="00FE198A">
        <w:rPr>
          <w:rFonts w:ascii="Arial" w:hAnsi="Arial" w:cs="Arial"/>
          <w:sz w:val="24"/>
          <w:szCs w:val="24"/>
          <w:lang w:val="es-ES"/>
        </w:rPr>
        <w:t>De los compromisos a la acción:</w:t>
      </w:r>
    </w:p>
    <w:p w14:paraId="7C3B9D8A" w14:textId="2B2916F8" w:rsidR="009A4CCE" w:rsidRDefault="00FE198A" w:rsidP="00FE198A">
      <w:pPr>
        <w:spacing w:line="240" w:lineRule="auto"/>
        <w:jc w:val="center"/>
        <w:rPr>
          <w:rFonts w:ascii="Arial" w:hAnsi="Arial" w:cs="Arial"/>
          <w:b/>
          <w:bCs/>
          <w:sz w:val="28"/>
          <w:szCs w:val="28"/>
          <w:lang w:val="es-ES"/>
        </w:rPr>
      </w:pPr>
      <w:r w:rsidRPr="00FE198A">
        <w:rPr>
          <w:rFonts w:ascii="Arial" w:hAnsi="Arial" w:cs="Arial"/>
          <w:b/>
          <w:bCs/>
          <w:sz w:val="28"/>
          <w:szCs w:val="28"/>
          <w:lang w:val="es-ES"/>
        </w:rPr>
        <w:t>Pacto Global destaca en la COP30 con llamados a acelerar la acción climática</w:t>
      </w:r>
    </w:p>
    <w:p w14:paraId="1C317902" w14:textId="4F5D7D06" w:rsidR="00E40F73" w:rsidRDefault="00E40F73" w:rsidP="00A67577">
      <w:pPr>
        <w:pStyle w:val="Prrafodelista"/>
        <w:numPr>
          <w:ilvl w:val="0"/>
          <w:numId w:val="16"/>
        </w:numPr>
        <w:spacing w:line="240" w:lineRule="auto"/>
        <w:jc w:val="both"/>
        <w:rPr>
          <w:rFonts w:ascii="Arial" w:hAnsi="Arial" w:cs="Arial"/>
          <w:i/>
          <w:iCs/>
          <w:lang w:val="es-ES"/>
        </w:rPr>
      </w:pPr>
      <w:r w:rsidRPr="00E40F73">
        <w:rPr>
          <w:rFonts w:ascii="Arial" w:hAnsi="Arial" w:cs="Arial"/>
          <w:i/>
          <w:iCs/>
          <w:lang w:val="es-ES"/>
        </w:rPr>
        <w:t>Pacto Global de las Naciones Unidas refuerza el liderazgo de Chile en la agenda climática global durante la 30ª Conferencia de las Naciones Unidas sobre Cambio Climático (COP30) en Brasil, a través de la presentación de iniciativas y herramientas que buscan acelerar la contribución del sector privado a las nuevas metas climáticas del país.</w:t>
      </w:r>
    </w:p>
    <w:p w14:paraId="473A1B78" w14:textId="77777777" w:rsidR="00A67577" w:rsidRPr="00A67577" w:rsidRDefault="00A67577" w:rsidP="00A67577">
      <w:pPr>
        <w:pStyle w:val="Prrafodelista"/>
        <w:spacing w:line="240" w:lineRule="auto"/>
        <w:jc w:val="both"/>
        <w:rPr>
          <w:rFonts w:ascii="Arial" w:hAnsi="Arial" w:cs="Arial"/>
          <w:i/>
          <w:iCs/>
          <w:lang w:val="es-ES"/>
        </w:rPr>
      </w:pPr>
    </w:p>
    <w:p w14:paraId="026618D1" w14:textId="0EC23265" w:rsidR="000E1DDB" w:rsidRPr="000E1DDB" w:rsidRDefault="000E1DDB" w:rsidP="000E1DDB">
      <w:pPr>
        <w:spacing w:line="240" w:lineRule="auto"/>
        <w:jc w:val="both"/>
        <w:rPr>
          <w:rFonts w:ascii="Arial" w:hAnsi="Arial" w:cs="Arial"/>
          <w:lang w:val="es-ES"/>
        </w:rPr>
      </w:pPr>
      <w:r>
        <w:rPr>
          <w:rFonts w:ascii="Arial" w:hAnsi="Arial" w:cs="Arial"/>
          <w:b/>
          <w:bCs/>
          <w:lang w:val="es-ES"/>
        </w:rPr>
        <w:t>Belém, Brasil.</w:t>
      </w:r>
      <w:r w:rsidR="00171066">
        <w:rPr>
          <w:rFonts w:ascii="Arial" w:hAnsi="Arial" w:cs="Arial"/>
          <w:lang w:val="es-ES"/>
        </w:rPr>
        <w:t xml:space="preserve"> </w:t>
      </w:r>
      <w:r w:rsidRPr="000E1DDB">
        <w:rPr>
          <w:rFonts w:ascii="Arial" w:hAnsi="Arial" w:cs="Arial"/>
          <w:lang w:val="es-ES"/>
        </w:rPr>
        <w:t>Chile tuvo una participación destacada en la COP30 con una agenda activa que combinó la presencia estratégica de la red chilena Pacto Global de la ONU y la labor de la Alianza Unidos por la Acción Climática, consolidando al país como un referente en colaboración público-privada para enfrentar la crisis climática.</w:t>
      </w:r>
    </w:p>
    <w:p w14:paraId="2E87B546" w14:textId="2B1621A0" w:rsidR="000E1DDB" w:rsidRPr="000E1DDB" w:rsidRDefault="000E1DDB" w:rsidP="000E1DDB">
      <w:pPr>
        <w:spacing w:line="240" w:lineRule="auto"/>
        <w:jc w:val="both"/>
        <w:rPr>
          <w:rFonts w:ascii="Arial" w:hAnsi="Arial" w:cs="Arial"/>
          <w:lang w:val="es-ES"/>
        </w:rPr>
      </w:pPr>
      <w:r w:rsidRPr="000E1DDB">
        <w:rPr>
          <w:rFonts w:ascii="Arial" w:hAnsi="Arial" w:cs="Arial"/>
          <w:lang w:val="es-ES"/>
        </w:rPr>
        <w:t xml:space="preserve">Por tercer año consecutivo, Pacto Global de la ONU contó con un pabellón propio en la Zona Azul de la COP, donde líderes empresariales, autoridades y representantes de distintos países debatieron cómo transformar los compromisos climáticos en acciones concretas. En este contexto, </w:t>
      </w:r>
      <w:r w:rsidR="00265D87" w:rsidRPr="00265D87">
        <w:rPr>
          <w:rFonts w:ascii="Arial" w:hAnsi="Arial" w:cs="Arial"/>
          <w:b/>
          <w:bCs/>
          <w:lang w:val="es-ES"/>
        </w:rPr>
        <w:t>M</w:t>
      </w:r>
      <w:r w:rsidRPr="00265D87">
        <w:rPr>
          <w:rFonts w:ascii="Arial" w:hAnsi="Arial" w:cs="Arial"/>
          <w:b/>
          <w:bCs/>
          <w:lang w:val="es-ES"/>
        </w:rPr>
        <w:t xml:space="preserve">argarita </w:t>
      </w:r>
      <w:r w:rsidR="00265D87" w:rsidRPr="00265D87">
        <w:rPr>
          <w:rFonts w:ascii="Arial" w:hAnsi="Arial" w:cs="Arial"/>
          <w:b/>
          <w:bCs/>
          <w:lang w:val="es-ES"/>
        </w:rPr>
        <w:t>D</w:t>
      </w:r>
      <w:r w:rsidRPr="00265D87">
        <w:rPr>
          <w:rFonts w:ascii="Arial" w:hAnsi="Arial" w:cs="Arial"/>
          <w:b/>
          <w:bCs/>
          <w:lang w:val="es-ES"/>
        </w:rPr>
        <w:t>ucci, directora ejecutiva de Red Pacto Global Chile,</w:t>
      </w:r>
      <w:r w:rsidRPr="000E1DDB">
        <w:rPr>
          <w:rFonts w:ascii="Arial" w:hAnsi="Arial" w:cs="Arial"/>
          <w:lang w:val="es-ES"/>
        </w:rPr>
        <w:t xml:space="preserve"> participó en dos instancias de alto nivel.</w:t>
      </w:r>
    </w:p>
    <w:p w14:paraId="29994F8E" w14:textId="77777777" w:rsidR="000E1DDB" w:rsidRPr="000E1DDB" w:rsidRDefault="000E1DDB" w:rsidP="000E1DDB">
      <w:pPr>
        <w:spacing w:line="240" w:lineRule="auto"/>
        <w:jc w:val="both"/>
        <w:rPr>
          <w:rFonts w:ascii="Arial" w:hAnsi="Arial" w:cs="Arial"/>
          <w:lang w:val="es-ES"/>
        </w:rPr>
      </w:pPr>
      <w:r w:rsidRPr="000E1DDB">
        <w:rPr>
          <w:rFonts w:ascii="Arial" w:hAnsi="Arial" w:cs="Arial"/>
          <w:lang w:val="es-ES"/>
        </w:rPr>
        <w:t xml:space="preserve">La primera abordó el rol del sector privado en el proceso de actualización de las nuevas Contribuciones Determinadas a Nivel Nacional (NDC), reuniendo a representantes de Pacto Global de Australia, México, Ucrania y la sede global, para analizar cómo las empresas pueden actuar como codesarrolladoras e implementadoras de las metas que guiarán la acción climática hasta 2035. La segunda instancia marcó el lanzamiento del Segundo Informe de UN </w:t>
      </w:r>
      <w:proofErr w:type="spellStart"/>
      <w:r w:rsidRPr="000E1DDB">
        <w:rPr>
          <w:rFonts w:ascii="Arial" w:hAnsi="Arial" w:cs="Arial"/>
          <w:lang w:val="es-ES"/>
        </w:rPr>
        <w:t>Task</w:t>
      </w:r>
      <w:proofErr w:type="spellEnd"/>
      <w:r w:rsidRPr="000E1DDB">
        <w:rPr>
          <w:rFonts w:ascii="Arial" w:hAnsi="Arial" w:cs="Arial"/>
          <w:lang w:val="es-ES"/>
        </w:rPr>
        <w:t xml:space="preserve"> Force </w:t>
      </w:r>
      <w:proofErr w:type="spellStart"/>
      <w:r w:rsidRPr="000E1DDB">
        <w:rPr>
          <w:rFonts w:ascii="Arial" w:hAnsi="Arial" w:cs="Arial"/>
          <w:lang w:val="es-ES"/>
        </w:rPr>
        <w:t>on</w:t>
      </w:r>
      <w:proofErr w:type="spellEnd"/>
      <w:r w:rsidRPr="000E1DDB">
        <w:rPr>
          <w:rFonts w:ascii="Arial" w:hAnsi="Arial" w:cs="Arial"/>
          <w:lang w:val="es-ES"/>
        </w:rPr>
        <w:t xml:space="preserve"> Net Zero </w:t>
      </w:r>
      <w:proofErr w:type="spellStart"/>
      <w:r w:rsidRPr="000E1DDB">
        <w:rPr>
          <w:rFonts w:ascii="Arial" w:hAnsi="Arial" w:cs="Arial"/>
          <w:lang w:val="es-ES"/>
        </w:rPr>
        <w:t>Policy</w:t>
      </w:r>
      <w:proofErr w:type="spellEnd"/>
      <w:r w:rsidRPr="000E1DDB">
        <w:rPr>
          <w:rFonts w:ascii="Arial" w:hAnsi="Arial" w:cs="Arial"/>
          <w:lang w:val="es-ES"/>
        </w:rPr>
        <w:t>, que entrega recomendaciones para convertir los compromisos de cero emisiones netas en reducciones verificables, poniendo énfasis en financiamiento, planificación e integridad en los mercados de carbono.</w:t>
      </w:r>
    </w:p>
    <w:p w14:paraId="5063338C" w14:textId="77777777" w:rsidR="000E1DDB" w:rsidRPr="000E1DDB" w:rsidRDefault="000E1DDB" w:rsidP="000E1DDB">
      <w:pPr>
        <w:spacing w:line="240" w:lineRule="auto"/>
        <w:jc w:val="both"/>
        <w:rPr>
          <w:rFonts w:ascii="Arial" w:hAnsi="Arial" w:cs="Arial"/>
          <w:lang w:val="es-ES"/>
        </w:rPr>
      </w:pPr>
      <w:r w:rsidRPr="000E1DDB">
        <w:rPr>
          <w:rFonts w:ascii="Arial" w:hAnsi="Arial" w:cs="Arial"/>
          <w:lang w:val="es-ES"/>
        </w:rPr>
        <w:t>En paralelo, la Alianza Unidos por la Acción Climática —compuesta por Acción Empresas, la Cámara de Comercio de Santiago, CLG Chile, Pacto Global Chile y Sistema B— presentó oficialmente su documento 'NDC 3.0: Hoja de Ruta Climática para el Sector Privado 2025-2035'. La publicación, que prioriza 18 medidas de la NDC chilena, fue lanzada en el Pabellón de Chile junto al subsecretario de Medio Ambiente, Maximiliano Proaño, y representantes de empresas como Arauco, Natura, CMPC y Anglo American, quienes compartieron experiencias concretas de implementación. Además, la Alianza realizó un segundo evento dedicado a soluciones basadas en la naturaleza, donde compañías como Latam Airlines, Aguas Andinas y Arauco Brasil expusieron avances en resiliencia hídrica, descarbonización del transporte y protección de ecosistemas.</w:t>
      </w:r>
    </w:p>
    <w:p w14:paraId="29B1873B" w14:textId="7ACF2ED9" w:rsidR="005A63FC" w:rsidRPr="005A63FC" w:rsidRDefault="00E34C29" w:rsidP="000E1DDB">
      <w:pPr>
        <w:spacing w:line="240" w:lineRule="auto"/>
        <w:jc w:val="both"/>
        <w:rPr>
          <w:rFonts w:ascii="Arial" w:hAnsi="Arial" w:cs="Arial"/>
          <w:lang w:val="es-ES"/>
        </w:rPr>
      </w:pPr>
      <w:r w:rsidRPr="00E34C29">
        <w:rPr>
          <w:rFonts w:ascii="Arial" w:hAnsi="Arial" w:cs="Arial"/>
          <w:i/>
          <w:iCs/>
          <w:lang w:val="es-ES"/>
        </w:rPr>
        <w:t>“</w:t>
      </w:r>
      <w:r w:rsidR="000E1DDB" w:rsidRPr="00E34C29">
        <w:rPr>
          <w:rFonts w:ascii="Arial" w:hAnsi="Arial" w:cs="Arial"/>
          <w:i/>
          <w:iCs/>
          <w:lang w:val="es-ES"/>
        </w:rPr>
        <w:t>La presencia conjunta de Pacto Global y la Alianza reforzó el mensaje de que Chile avanza con determinación hacia una economía carbono neutral. Hoy más que nunca necesitamos acelerar la acción climática desde el sector empresarial con planes de transición reales, medibles y alineados con el objetivo de 1,5 °C. Nuestro compromiso es seguir articulando esfuerzos para que los compromisos se conviertan en resultados concretos para el país</w:t>
      </w:r>
      <w:r w:rsidRPr="00E34C29">
        <w:rPr>
          <w:rFonts w:ascii="Arial" w:hAnsi="Arial" w:cs="Arial"/>
          <w:i/>
          <w:iCs/>
          <w:lang w:val="es-ES"/>
        </w:rPr>
        <w:t>”</w:t>
      </w:r>
      <w:r w:rsidR="000E1DDB" w:rsidRPr="00E34C29">
        <w:rPr>
          <w:rFonts w:ascii="Arial" w:hAnsi="Arial" w:cs="Arial"/>
          <w:i/>
          <w:iCs/>
          <w:lang w:val="es-ES"/>
        </w:rPr>
        <w:t>,</w:t>
      </w:r>
      <w:r w:rsidR="000E1DDB" w:rsidRPr="000E1DDB">
        <w:rPr>
          <w:rFonts w:ascii="Arial" w:hAnsi="Arial" w:cs="Arial"/>
          <w:lang w:val="es-ES"/>
        </w:rPr>
        <w:t xml:space="preserve"> </w:t>
      </w:r>
      <w:r w:rsidR="000E1DDB" w:rsidRPr="00E34C29">
        <w:rPr>
          <w:rFonts w:ascii="Arial" w:hAnsi="Arial" w:cs="Arial"/>
          <w:b/>
          <w:bCs/>
          <w:i/>
          <w:iCs/>
          <w:lang w:val="es-ES"/>
        </w:rPr>
        <w:t xml:space="preserve">destacó </w:t>
      </w:r>
      <w:r w:rsidR="00B54306" w:rsidRPr="00E34C29">
        <w:rPr>
          <w:rFonts w:ascii="Arial" w:hAnsi="Arial" w:cs="Arial"/>
          <w:b/>
          <w:bCs/>
          <w:i/>
          <w:iCs/>
          <w:lang w:val="es-ES"/>
        </w:rPr>
        <w:t>M</w:t>
      </w:r>
      <w:r w:rsidR="000E1DDB" w:rsidRPr="00E34C29">
        <w:rPr>
          <w:rFonts w:ascii="Arial" w:hAnsi="Arial" w:cs="Arial"/>
          <w:b/>
          <w:bCs/>
          <w:i/>
          <w:iCs/>
          <w:lang w:val="es-ES"/>
        </w:rPr>
        <w:t xml:space="preserve">argarita </w:t>
      </w:r>
      <w:r w:rsidR="00B54306" w:rsidRPr="00E34C29">
        <w:rPr>
          <w:rFonts w:ascii="Arial" w:hAnsi="Arial" w:cs="Arial"/>
          <w:b/>
          <w:bCs/>
          <w:i/>
          <w:iCs/>
          <w:lang w:val="es-ES"/>
        </w:rPr>
        <w:t>D</w:t>
      </w:r>
      <w:r w:rsidR="000E1DDB" w:rsidRPr="00E34C29">
        <w:rPr>
          <w:rFonts w:ascii="Arial" w:hAnsi="Arial" w:cs="Arial"/>
          <w:b/>
          <w:bCs/>
          <w:i/>
          <w:iCs/>
          <w:lang w:val="es-ES"/>
        </w:rPr>
        <w:t>ucci.</w:t>
      </w:r>
    </w:p>
    <w:p w14:paraId="1A7A6803" w14:textId="1A9DB6BB" w:rsidR="006C5D42" w:rsidRPr="00712262" w:rsidRDefault="006C5D42" w:rsidP="001F7455">
      <w:pPr>
        <w:spacing w:line="240" w:lineRule="auto"/>
        <w:jc w:val="both"/>
        <w:rPr>
          <w:rFonts w:ascii="Arial" w:hAnsi="Arial" w:cs="Arial"/>
          <w:b/>
          <w:bCs/>
          <w:i/>
          <w:iCs/>
          <w:lang w:val="es-ES"/>
        </w:rPr>
      </w:pPr>
    </w:p>
    <w:sectPr w:rsidR="006C5D42" w:rsidRPr="00712262">
      <w:headerReference w:type="default" r:id="rId10"/>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1FAA95" w14:textId="77777777" w:rsidR="0087309F" w:rsidRDefault="0087309F" w:rsidP="00083C46">
      <w:pPr>
        <w:spacing w:after="0" w:line="240" w:lineRule="auto"/>
      </w:pPr>
      <w:r>
        <w:separator/>
      </w:r>
    </w:p>
  </w:endnote>
  <w:endnote w:type="continuationSeparator" w:id="0">
    <w:p w14:paraId="30510DEF" w14:textId="77777777" w:rsidR="0087309F" w:rsidRDefault="0087309F" w:rsidP="00083C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5897BD" w14:textId="77777777" w:rsidR="0087309F" w:rsidRDefault="0087309F" w:rsidP="00083C46">
      <w:pPr>
        <w:spacing w:after="0" w:line="240" w:lineRule="auto"/>
      </w:pPr>
      <w:r>
        <w:separator/>
      </w:r>
    </w:p>
  </w:footnote>
  <w:footnote w:type="continuationSeparator" w:id="0">
    <w:p w14:paraId="70807EF6" w14:textId="77777777" w:rsidR="0087309F" w:rsidRDefault="0087309F" w:rsidP="00083C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7F8588" w14:textId="4CDCDAA1" w:rsidR="00083C46" w:rsidRDefault="00083C46">
    <w:pPr>
      <w:pStyle w:val="Encabezado"/>
    </w:pPr>
    <w:r>
      <w:rPr>
        <w:noProof/>
        <w:lang w:eastAsia="es-CL"/>
      </w:rPr>
      <w:drawing>
        <wp:inline distT="0" distB="0" distL="0" distR="0" wp14:anchorId="6545D0CC" wp14:editId="426804DD">
          <wp:extent cx="447675" cy="612282"/>
          <wp:effectExtent l="0" t="0" r="0" b="0"/>
          <wp:docPr id="1"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magen que contiene Interfaz de usuario gráfica&#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6925" cy="624933"/>
                  </a:xfrm>
                  <a:prstGeom prst="rect">
                    <a:avLst/>
                  </a:prstGeom>
                  <a:noFill/>
                </pic:spPr>
              </pic:pic>
            </a:graphicData>
          </a:graphic>
        </wp:inline>
      </w:drawing>
    </w:r>
    <w:r>
      <w:rPr>
        <w:noProof/>
        <w:lang w:eastAsia="es-CL"/>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7B5933"/>
    <w:multiLevelType w:val="hybridMultilevel"/>
    <w:tmpl w:val="95B0E4DA"/>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 w15:restartNumberingAfterBreak="0">
    <w:nsid w:val="1C5F0D4C"/>
    <w:multiLevelType w:val="hybridMultilevel"/>
    <w:tmpl w:val="B552B2A4"/>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15:restartNumberingAfterBreak="0">
    <w:nsid w:val="22537928"/>
    <w:multiLevelType w:val="hybridMultilevel"/>
    <w:tmpl w:val="821AA8A2"/>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 w15:restartNumberingAfterBreak="0">
    <w:nsid w:val="297F1AAC"/>
    <w:multiLevelType w:val="hybridMultilevel"/>
    <w:tmpl w:val="BB343320"/>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4" w15:restartNumberingAfterBreak="0">
    <w:nsid w:val="2D2D550F"/>
    <w:multiLevelType w:val="hybridMultilevel"/>
    <w:tmpl w:val="2E807112"/>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5" w15:restartNumberingAfterBreak="0">
    <w:nsid w:val="35704570"/>
    <w:multiLevelType w:val="hybridMultilevel"/>
    <w:tmpl w:val="13A63596"/>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6" w15:restartNumberingAfterBreak="0">
    <w:nsid w:val="38764787"/>
    <w:multiLevelType w:val="hybridMultilevel"/>
    <w:tmpl w:val="98CEB8D4"/>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7" w15:restartNumberingAfterBreak="0">
    <w:nsid w:val="3C1C3999"/>
    <w:multiLevelType w:val="hybridMultilevel"/>
    <w:tmpl w:val="A06606FA"/>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8" w15:restartNumberingAfterBreak="0">
    <w:nsid w:val="45CB2D4C"/>
    <w:multiLevelType w:val="hybridMultilevel"/>
    <w:tmpl w:val="29285916"/>
    <w:lvl w:ilvl="0" w:tplc="31B2D93E">
      <w:start w:val="1"/>
      <w:numFmt w:val="decimal"/>
      <w:lvlText w:val="%1."/>
      <w:lvlJc w:val="left"/>
      <w:pPr>
        <w:ind w:left="720" w:hanging="360"/>
      </w:pPr>
      <w:rPr>
        <w:i w:val="0"/>
        <w:iCs w:val="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9" w15:restartNumberingAfterBreak="0">
    <w:nsid w:val="46F202E0"/>
    <w:multiLevelType w:val="hybridMultilevel"/>
    <w:tmpl w:val="EC225328"/>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0" w15:restartNumberingAfterBreak="0">
    <w:nsid w:val="49EE60B6"/>
    <w:multiLevelType w:val="hybridMultilevel"/>
    <w:tmpl w:val="DBBAF2F4"/>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1" w15:restartNumberingAfterBreak="0">
    <w:nsid w:val="4B5C4AF6"/>
    <w:multiLevelType w:val="multilevel"/>
    <w:tmpl w:val="098EFBD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2" w15:restartNumberingAfterBreak="0">
    <w:nsid w:val="505B7EFC"/>
    <w:multiLevelType w:val="hybridMultilevel"/>
    <w:tmpl w:val="D6DEAD8A"/>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3" w15:restartNumberingAfterBreak="0">
    <w:nsid w:val="55F84BE7"/>
    <w:multiLevelType w:val="hybridMultilevel"/>
    <w:tmpl w:val="4246F3B6"/>
    <w:lvl w:ilvl="0" w:tplc="340A0001">
      <w:start w:val="1"/>
      <w:numFmt w:val="bullet"/>
      <w:lvlText w:val=""/>
      <w:lvlJc w:val="left"/>
      <w:pPr>
        <w:ind w:left="1080" w:hanging="360"/>
      </w:pPr>
      <w:rPr>
        <w:rFonts w:ascii="Symbol" w:hAnsi="Symbol" w:hint="default"/>
      </w:rPr>
    </w:lvl>
    <w:lvl w:ilvl="1" w:tplc="340A0003" w:tentative="1">
      <w:start w:val="1"/>
      <w:numFmt w:val="bullet"/>
      <w:lvlText w:val="o"/>
      <w:lvlJc w:val="left"/>
      <w:pPr>
        <w:ind w:left="1800" w:hanging="360"/>
      </w:pPr>
      <w:rPr>
        <w:rFonts w:ascii="Courier New" w:hAnsi="Courier New" w:cs="Courier New" w:hint="default"/>
      </w:rPr>
    </w:lvl>
    <w:lvl w:ilvl="2" w:tplc="340A0005" w:tentative="1">
      <w:start w:val="1"/>
      <w:numFmt w:val="bullet"/>
      <w:lvlText w:val=""/>
      <w:lvlJc w:val="left"/>
      <w:pPr>
        <w:ind w:left="2520" w:hanging="360"/>
      </w:pPr>
      <w:rPr>
        <w:rFonts w:ascii="Wingdings" w:hAnsi="Wingdings" w:hint="default"/>
      </w:rPr>
    </w:lvl>
    <w:lvl w:ilvl="3" w:tplc="340A0001" w:tentative="1">
      <w:start w:val="1"/>
      <w:numFmt w:val="bullet"/>
      <w:lvlText w:val=""/>
      <w:lvlJc w:val="left"/>
      <w:pPr>
        <w:ind w:left="3240" w:hanging="360"/>
      </w:pPr>
      <w:rPr>
        <w:rFonts w:ascii="Symbol" w:hAnsi="Symbol" w:hint="default"/>
      </w:rPr>
    </w:lvl>
    <w:lvl w:ilvl="4" w:tplc="340A0003" w:tentative="1">
      <w:start w:val="1"/>
      <w:numFmt w:val="bullet"/>
      <w:lvlText w:val="o"/>
      <w:lvlJc w:val="left"/>
      <w:pPr>
        <w:ind w:left="3960" w:hanging="360"/>
      </w:pPr>
      <w:rPr>
        <w:rFonts w:ascii="Courier New" w:hAnsi="Courier New" w:cs="Courier New" w:hint="default"/>
      </w:rPr>
    </w:lvl>
    <w:lvl w:ilvl="5" w:tplc="340A0005" w:tentative="1">
      <w:start w:val="1"/>
      <w:numFmt w:val="bullet"/>
      <w:lvlText w:val=""/>
      <w:lvlJc w:val="left"/>
      <w:pPr>
        <w:ind w:left="4680" w:hanging="360"/>
      </w:pPr>
      <w:rPr>
        <w:rFonts w:ascii="Wingdings" w:hAnsi="Wingdings" w:hint="default"/>
      </w:rPr>
    </w:lvl>
    <w:lvl w:ilvl="6" w:tplc="340A0001" w:tentative="1">
      <w:start w:val="1"/>
      <w:numFmt w:val="bullet"/>
      <w:lvlText w:val=""/>
      <w:lvlJc w:val="left"/>
      <w:pPr>
        <w:ind w:left="5400" w:hanging="360"/>
      </w:pPr>
      <w:rPr>
        <w:rFonts w:ascii="Symbol" w:hAnsi="Symbol" w:hint="default"/>
      </w:rPr>
    </w:lvl>
    <w:lvl w:ilvl="7" w:tplc="340A0003" w:tentative="1">
      <w:start w:val="1"/>
      <w:numFmt w:val="bullet"/>
      <w:lvlText w:val="o"/>
      <w:lvlJc w:val="left"/>
      <w:pPr>
        <w:ind w:left="6120" w:hanging="360"/>
      </w:pPr>
      <w:rPr>
        <w:rFonts w:ascii="Courier New" w:hAnsi="Courier New" w:cs="Courier New" w:hint="default"/>
      </w:rPr>
    </w:lvl>
    <w:lvl w:ilvl="8" w:tplc="340A0005" w:tentative="1">
      <w:start w:val="1"/>
      <w:numFmt w:val="bullet"/>
      <w:lvlText w:val=""/>
      <w:lvlJc w:val="left"/>
      <w:pPr>
        <w:ind w:left="6840" w:hanging="360"/>
      </w:pPr>
      <w:rPr>
        <w:rFonts w:ascii="Wingdings" w:hAnsi="Wingdings" w:hint="default"/>
      </w:rPr>
    </w:lvl>
  </w:abstractNum>
  <w:abstractNum w:abstractNumId="14" w15:restartNumberingAfterBreak="0">
    <w:nsid w:val="64306184"/>
    <w:multiLevelType w:val="hybridMultilevel"/>
    <w:tmpl w:val="9962E84C"/>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5" w15:restartNumberingAfterBreak="0">
    <w:nsid w:val="6CCF1725"/>
    <w:multiLevelType w:val="hybridMultilevel"/>
    <w:tmpl w:val="333E5034"/>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num w:numId="1" w16cid:durableId="78910047">
    <w:abstractNumId w:val="11"/>
  </w:num>
  <w:num w:numId="2" w16cid:durableId="1826703893">
    <w:abstractNumId w:val="9"/>
  </w:num>
  <w:num w:numId="3" w16cid:durableId="1904758051">
    <w:abstractNumId w:val="4"/>
  </w:num>
  <w:num w:numId="4" w16cid:durableId="1736004275">
    <w:abstractNumId w:val="7"/>
  </w:num>
  <w:num w:numId="5" w16cid:durableId="2023849940">
    <w:abstractNumId w:val="5"/>
  </w:num>
  <w:num w:numId="6" w16cid:durableId="147408086">
    <w:abstractNumId w:val="12"/>
  </w:num>
  <w:num w:numId="7" w16cid:durableId="756365680">
    <w:abstractNumId w:val="1"/>
  </w:num>
  <w:num w:numId="8" w16cid:durableId="867303587">
    <w:abstractNumId w:val="3"/>
  </w:num>
  <w:num w:numId="9" w16cid:durableId="1321041668">
    <w:abstractNumId w:val="2"/>
  </w:num>
  <w:num w:numId="10" w16cid:durableId="395321469">
    <w:abstractNumId w:val="0"/>
  </w:num>
  <w:num w:numId="11" w16cid:durableId="1344935618">
    <w:abstractNumId w:val="14"/>
  </w:num>
  <w:num w:numId="12" w16cid:durableId="1271818851">
    <w:abstractNumId w:val="10"/>
  </w:num>
  <w:num w:numId="13" w16cid:durableId="1844130477">
    <w:abstractNumId w:val="13"/>
  </w:num>
  <w:num w:numId="14" w16cid:durableId="1970015233">
    <w:abstractNumId w:val="6"/>
  </w:num>
  <w:num w:numId="15" w16cid:durableId="1433161858">
    <w:abstractNumId w:val="8"/>
  </w:num>
  <w:num w:numId="16" w16cid:durableId="89130494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5B06"/>
    <w:rsid w:val="000061A9"/>
    <w:rsid w:val="00006FA7"/>
    <w:rsid w:val="0001172B"/>
    <w:rsid w:val="00014596"/>
    <w:rsid w:val="000205EA"/>
    <w:rsid w:val="00042773"/>
    <w:rsid w:val="00045A67"/>
    <w:rsid w:val="000554D7"/>
    <w:rsid w:val="000821A8"/>
    <w:rsid w:val="00083C46"/>
    <w:rsid w:val="0009429C"/>
    <w:rsid w:val="000A6A6E"/>
    <w:rsid w:val="000C291A"/>
    <w:rsid w:val="000D2337"/>
    <w:rsid w:val="000D5728"/>
    <w:rsid w:val="000D57B8"/>
    <w:rsid w:val="000E1DDB"/>
    <w:rsid w:val="000E61F8"/>
    <w:rsid w:val="00124CD2"/>
    <w:rsid w:val="00132575"/>
    <w:rsid w:val="00136334"/>
    <w:rsid w:val="00137A66"/>
    <w:rsid w:val="00153082"/>
    <w:rsid w:val="00153142"/>
    <w:rsid w:val="00170CCB"/>
    <w:rsid w:val="00171066"/>
    <w:rsid w:val="00173CBB"/>
    <w:rsid w:val="00183B72"/>
    <w:rsid w:val="0019429F"/>
    <w:rsid w:val="001A41DC"/>
    <w:rsid w:val="001C5B05"/>
    <w:rsid w:val="001D1ED4"/>
    <w:rsid w:val="001F0A05"/>
    <w:rsid w:val="001F17EF"/>
    <w:rsid w:val="001F5D8F"/>
    <w:rsid w:val="001F6694"/>
    <w:rsid w:val="001F7455"/>
    <w:rsid w:val="001F76DB"/>
    <w:rsid w:val="0021519A"/>
    <w:rsid w:val="002177B5"/>
    <w:rsid w:val="00231258"/>
    <w:rsid w:val="00241C66"/>
    <w:rsid w:val="0025195A"/>
    <w:rsid w:val="002567AE"/>
    <w:rsid w:val="00265D87"/>
    <w:rsid w:val="002703BB"/>
    <w:rsid w:val="002A460C"/>
    <w:rsid w:val="002B1853"/>
    <w:rsid w:val="002B1A62"/>
    <w:rsid w:val="002B63A0"/>
    <w:rsid w:val="002C226C"/>
    <w:rsid w:val="002C2CCE"/>
    <w:rsid w:val="002C374E"/>
    <w:rsid w:val="002C6F77"/>
    <w:rsid w:val="002E7F45"/>
    <w:rsid w:val="00301028"/>
    <w:rsid w:val="00301E0D"/>
    <w:rsid w:val="003079E6"/>
    <w:rsid w:val="00315BE8"/>
    <w:rsid w:val="00327438"/>
    <w:rsid w:val="00330C14"/>
    <w:rsid w:val="00332790"/>
    <w:rsid w:val="00363522"/>
    <w:rsid w:val="00365C57"/>
    <w:rsid w:val="00366C47"/>
    <w:rsid w:val="00374DE4"/>
    <w:rsid w:val="003C315A"/>
    <w:rsid w:val="003C3658"/>
    <w:rsid w:val="003E12FA"/>
    <w:rsid w:val="003E58AC"/>
    <w:rsid w:val="003F06EB"/>
    <w:rsid w:val="00417B47"/>
    <w:rsid w:val="004354E7"/>
    <w:rsid w:val="00480526"/>
    <w:rsid w:val="00481B56"/>
    <w:rsid w:val="004916C8"/>
    <w:rsid w:val="004A40CF"/>
    <w:rsid w:val="004A4596"/>
    <w:rsid w:val="004A497D"/>
    <w:rsid w:val="004A6BF5"/>
    <w:rsid w:val="004B55B7"/>
    <w:rsid w:val="004B55C9"/>
    <w:rsid w:val="004D5A10"/>
    <w:rsid w:val="004D5B06"/>
    <w:rsid w:val="004E7CEE"/>
    <w:rsid w:val="00500852"/>
    <w:rsid w:val="0052433A"/>
    <w:rsid w:val="00531B33"/>
    <w:rsid w:val="00531F24"/>
    <w:rsid w:val="00537C09"/>
    <w:rsid w:val="00544AC7"/>
    <w:rsid w:val="00550366"/>
    <w:rsid w:val="00571D2B"/>
    <w:rsid w:val="005815D5"/>
    <w:rsid w:val="00582A82"/>
    <w:rsid w:val="00591BF6"/>
    <w:rsid w:val="00596E92"/>
    <w:rsid w:val="005A4FDC"/>
    <w:rsid w:val="005A63FC"/>
    <w:rsid w:val="005B3DFB"/>
    <w:rsid w:val="005C3DFE"/>
    <w:rsid w:val="005D2BD8"/>
    <w:rsid w:val="005E0A1D"/>
    <w:rsid w:val="00637EDB"/>
    <w:rsid w:val="00644C8F"/>
    <w:rsid w:val="00652FE8"/>
    <w:rsid w:val="00655327"/>
    <w:rsid w:val="00661402"/>
    <w:rsid w:val="00661F8E"/>
    <w:rsid w:val="006730D4"/>
    <w:rsid w:val="00693D5E"/>
    <w:rsid w:val="006C15DA"/>
    <w:rsid w:val="006C5D42"/>
    <w:rsid w:val="006E0723"/>
    <w:rsid w:val="0070027B"/>
    <w:rsid w:val="00712262"/>
    <w:rsid w:val="007176EA"/>
    <w:rsid w:val="007236B1"/>
    <w:rsid w:val="00747FC4"/>
    <w:rsid w:val="00755EBE"/>
    <w:rsid w:val="007A5A7B"/>
    <w:rsid w:val="007B3AE8"/>
    <w:rsid w:val="007B4160"/>
    <w:rsid w:val="007C4D17"/>
    <w:rsid w:val="007C687B"/>
    <w:rsid w:val="007F3695"/>
    <w:rsid w:val="007F677F"/>
    <w:rsid w:val="008077F0"/>
    <w:rsid w:val="00820089"/>
    <w:rsid w:val="00842CBA"/>
    <w:rsid w:val="00852842"/>
    <w:rsid w:val="00854A31"/>
    <w:rsid w:val="0086481C"/>
    <w:rsid w:val="0087309F"/>
    <w:rsid w:val="008914DA"/>
    <w:rsid w:val="008A0C02"/>
    <w:rsid w:val="008C14F0"/>
    <w:rsid w:val="008C4613"/>
    <w:rsid w:val="008D1CD2"/>
    <w:rsid w:val="008D5AD6"/>
    <w:rsid w:val="008E5C2F"/>
    <w:rsid w:val="008F2C48"/>
    <w:rsid w:val="00900DDD"/>
    <w:rsid w:val="00904404"/>
    <w:rsid w:val="00906862"/>
    <w:rsid w:val="0092075A"/>
    <w:rsid w:val="00950790"/>
    <w:rsid w:val="009514C4"/>
    <w:rsid w:val="00975580"/>
    <w:rsid w:val="009833F1"/>
    <w:rsid w:val="00986D01"/>
    <w:rsid w:val="009934F3"/>
    <w:rsid w:val="009A4CCE"/>
    <w:rsid w:val="009A675C"/>
    <w:rsid w:val="009F1D63"/>
    <w:rsid w:val="009F4033"/>
    <w:rsid w:val="00A112CF"/>
    <w:rsid w:val="00A20ABE"/>
    <w:rsid w:val="00A31C30"/>
    <w:rsid w:val="00A44A9E"/>
    <w:rsid w:val="00A518FC"/>
    <w:rsid w:val="00A67187"/>
    <w:rsid w:val="00A67577"/>
    <w:rsid w:val="00A74B8D"/>
    <w:rsid w:val="00A90C97"/>
    <w:rsid w:val="00AA4939"/>
    <w:rsid w:val="00AA5AF9"/>
    <w:rsid w:val="00AC4192"/>
    <w:rsid w:val="00AD61D0"/>
    <w:rsid w:val="00AE45E8"/>
    <w:rsid w:val="00AF0077"/>
    <w:rsid w:val="00B33297"/>
    <w:rsid w:val="00B51DF7"/>
    <w:rsid w:val="00B54306"/>
    <w:rsid w:val="00B55534"/>
    <w:rsid w:val="00B718BD"/>
    <w:rsid w:val="00B71F26"/>
    <w:rsid w:val="00B85901"/>
    <w:rsid w:val="00BA4BE4"/>
    <w:rsid w:val="00BB3743"/>
    <w:rsid w:val="00BC297B"/>
    <w:rsid w:val="00BD0866"/>
    <w:rsid w:val="00BD0C16"/>
    <w:rsid w:val="00BD4A40"/>
    <w:rsid w:val="00BE0070"/>
    <w:rsid w:val="00BE344B"/>
    <w:rsid w:val="00BE381D"/>
    <w:rsid w:val="00C0064C"/>
    <w:rsid w:val="00C3249D"/>
    <w:rsid w:val="00C36B75"/>
    <w:rsid w:val="00C42F2C"/>
    <w:rsid w:val="00C46E8E"/>
    <w:rsid w:val="00C61813"/>
    <w:rsid w:val="00C644FF"/>
    <w:rsid w:val="00CD734F"/>
    <w:rsid w:val="00D04B88"/>
    <w:rsid w:val="00D2137A"/>
    <w:rsid w:val="00D25B44"/>
    <w:rsid w:val="00D35D64"/>
    <w:rsid w:val="00D471BF"/>
    <w:rsid w:val="00D900C3"/>
    <w:rsid w:val="00DA2658"/>
    <w:rsid w:val="00DC2D4B"/>
    <w:rsid w:val="00DE02E3"/>
    <w:rsid w:val="00DE02E6"/>
    <w:rsid w:val="00DE7951"/>
    <w:rsid w:val="00DF303E"/>
    <w:rsid w:val="00DF4584"/>
    <w:rsid w:val="00DF51C3"/>
    <w:rsid w:val="00E05A5F"/>
    <w:rsid w:val="00E2370D"/>
    <w:rsid w:val="00E34C29"/>
    <w:rsid w:val="00E40F73"/>
    <w:rsid w:val="00E41E39"/>
    <w:rsid w:val="00E46BA9"/>
    <w:rsid w:val="00E6262A"/>
    <w:rsid w:val="00E6782C"/>
    <w:rsid w:val="00E72996"/>
    <w:rsid w:val="00E80CC8"/>
    <w:rsid w:val="00E8246A"/>
    <w:rsid w:val="00E94908"/>
    <w:rsid w:val="00E94C7B"/>
    <w:rsid w:val="00EE5C75"/>
    <w:rsid w:val="00EF2E0A"/>
    <w:rsid w:val="00F01293"/>
    <w:rsid w:val="00F037E9"/>
    <w:rsid w:val="00F03D8B"/>
    <w:rsid w:val="00F15589"/>
    <w:rsid w:val="00F258CD"/>
    <w:rsid w:val="00F512C3"/>
    <w:rsid w:val="00F65D3B"/>
    <w:rsid w:val="00F77C19"/>
    <w:rsid w:val="00F85FE3"/>
    <w:rsid w:val="00F900BA"/>
    <w:rsid w:val="00FB52E1"/>
    <w:rsid w:val="00FB68A8"/>
    <w:rsid w:val="00FC7F15"/>
    <w:rsid w:val="00FD6D59"/>
    <w:rsid w:val="00FE0DD3"/>
    <w:rsid w:val="00FE198A"/>
    <w:rsid w:val="00FE2ADC"/>
    <w:rsid w:val="00FF46D2"/>
  </w:rsids>
  <m:mathPr>
    <m:mathFont m:val="Cambria Math"/>
    <m:brkBin m:val="before"/>
    <m:brkBinSub m:val="--"/>
    <m:smallFrac m:val="0"/>
    <m:dispDef/>
    <m:lMargin m:val="0"/>
    <m:rMargin m:val="0"/>
    <m:defJc m:val="centerGroup"/>
    <m:wrapIndent m:val="1440"/>
    <m:intLim m:val="subSup"/>
    <m:naryLim m:val="undOvr"/>
  </m:mathPr>
  <w:themeFontLang w:val="es-CL"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E5BF4B"/>
  <w15:chartTrackingRefBased/>
  <w15:docId w15:val="{DD5AAD87-9309-470A-A427-BCABEC9DD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sid w:val="004D5B06"/>
    <w:rPr>
      <w:b/>
      <w:bCs/>
    </w:rPr>
  </w:style>
  <w:style w:type="paragraph" w:customStyle="1" w:styleId="Default">
    <w:name w:val="Default"/>
    <w:rsid w:val="007F677F"/>
    <w:pPr>
      <w:autoSpaceDE w:val="0"/>
      <w:autoSpaceDN w:val="0"/>
      <w:adjustRightInd w:val="0"/>
      <w:spacing w:after="0" w:line="240" w:lineRule="auto"/>
    </w:pPr>
    <w:rPr>
      <w:rFonts w:ascii="Calibri" w:hAnsi="Calibri" w:cs="Calibri"/>
      <w:color w:val="000000"/>
      <w:sz w:val="24"/>
      <w:szCs w:val="24"/>
    </w:rPr>
  </w:style>
  <w:style w:type="paragraph" w:styleId="NormalWeb">
    <w:name w:val="Normal (Web)"/>
    <w:basedOn w:val="Normal"/>
    <w:uiPriority w:val="99"/>
    <w:semiHidden/>
    <w:unhideWhenUsed/>
    <w:rsid w:val="007F677F"/>
    <w:pPr>
      <w:spacing w:before="100" w:beforeAutospacing="1" w:after="100" w:afterAutospacing="1" w:line="240" w:lineRule="auto"/>
    </w:pPr>
    <w:rPr>
      <w:rFonts w:ascii="Times New Roman" w:eastAsia="Times New Roman" w:hAnsi="Times New Roman" w:cs="Times New Roman"/>
      <w:sz w:val="24"/>
      <w:szCs w:val="24"/>
      <w:lang w:eastAsia="es-CL"/>
    </w:rPr>
  </w:style>
  <w:style w:type="paragraph" w:styleId="Prrafodelista">
    <w:name w:val="List Paragraph"/>
    <w:basedOn w:val="Normal"/>
    <w:uiPriority w:val="34"/>
    <w:qFormat/>
    <w:rsid w:val="005D2BD8"/>
    <w:pPr>
      <w:ind w:left="720"/>
      <w:contextualSpacing/>
    </w:pPr>
  </w:style>
  <w:style w:type="character" w:styleId="Hipervnculo">
    <w:name w:val="Hyperlink"/>
    <w:basedOn w:val="Fuentedeprrafopredeter"/>
    <w:uiPriority w:val="99"/>
    <w:unhideWhenUsed/>
    <w:rsid w:val="002B1853"/>
    <w:rPr>
      <w:color w:val="0563C1" w:themeColor="hyperlink"/>
      <w:u w:val="single"/>
    </w:rPr>
  </w:style>
  <w:style w:type="paragraph" w:styleId="Encabezado">
    <w:name w:val="header"/>
    <w:basedOn w:val="Normal"/>
    <w:link w:val="EncabezadoCar"/>
    <w:uiPriority w:val="99"/>
    <w:unhideWhenUsed/>
    <w:rsid w:val="00083C4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83C46"/>
  </w:style>
  <w:style w:type="paragraph" w:styleId="Piedepgina">
    <w:name w:val="footer"/>
    <w:basedOn w:val="Normal"/>
    <w:link w:val="PiedepginaCar"/>
    <w:uiPriority w:val="99"/>
    <w:unhideWhenUsed/>
    <w:rsid w:val="00083C4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83C46"/>
  </w:style>
  <w:style w:type="character" w:customStyle="1" w:styleId="Mencinsinresolver1">
    <w:name w:val="Mención sin resolver1"/>
    <w:basedOn w:val="Fuentedeprrafopredeter"/>
    <w:uiPriority w:val="99"/>
    <w:semiHidden/>
    <w:unhideWhenUsed/>
    <w:rsid w:val="002C226C"/>
    <w:rPr>
      <w:color w:val="605E5C"/>
      <w:shd w:val="clear" w:color="auto" w:fill="E1DFDD"/>
    </w:rPr>
  </w:style>
  <w:style w:type="paragraph" w:styleId="Textosinformato">
    <w:name w:val="Plain Text"/>
    <w:basedOn w:val="Normal"/>
    <w:link w:val="TextosinformatoCar"/>
    <w:uiPriority w:val="99"/>
    <w:unhideWhenUsed/>
    <w:rsid w:val="002C6F77"/>
    <w:pPr>
      <w:spacing w:after="0" w:line="240" w:lineRule="auto"/>
    </w:pPr>
    <w:rPr>
      <w:rFonts w:ascii="Arial" w:hAnsi="Arial"/>
      <w:color w:val="000000" w:themeColor="text1"/>
      <w:sz w:val="20"/>
      <w:szCs w:val="21"/>
    </w:rPr>
  </w:style>
  <w:style w:type="character" w:customStyle="1" w:styleId="TextosinformatoCar">
    <w:name w:val="Texto sin formato Car"/>
    <w:basedOn w:val="Fuentedeprrafopredeter"/>
    <w:link w:val="Textosinformato"/>
    <w:uiPriority w:val="99"/>
    <w:rsid w:val="002C6F77"/>
    <w:rPr>
      <w:rFonts w:ascii="Arial" w:hAnsi="Arial"/>
      <w:color w:val="000000" w:themeColor="text1"/>
      <w:sz w:val="20"/>
      <w:szCs w:val="21"/>
    </w:rPr>
  </w:style>
  <w:style w:type="character" w:styleId="Mencinsinresolver">
    <w:name w:val="Unresolved Mention"/>
    <w:basedOn w:val="Fuentedeprrafopredeter"/>
    <w:uiPriority w:val="99"/>
    <w:semiHidden/>
    <w:unhideWhenUsed/>
    <w:rsid w:val="002B1A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9566734">
      <w:bodyDiv w:val="1"/>
      <w:marLeft w:val="0"/>
      <w:marRight w:val="0"/>
      <w:marTop w:val="0"/>
      <w:marBottom w:val="0"/>
      <w:divBdr>
        <w:top w:val="none" w:sz="0" w:space="0" w:color="auto"/>
        <w:left w:val="none" w:sz="0" w:space="0" w:color="auto"/>
        <w:bottom w:val="none" w:sz="0" w:space="0" w:color="auto"/>
        <w:right w:val="none" w:sz="0" w:space="0" w:color="auto"/>
      </w:divBdr>
    </w:div>
    <w:div w:id="1219977010">
      <w:bodyDiv w:val="1"/>
      <w:marLeft w:val="0"/>
      <w:marRight w:val="0"/>
      <w:marTop w:val="0"/>
      <w:marBottom w:val="0"/>
      <w:divBdr>
        <w:top w:val="none" w:sz="0" w:space="0" w:color="auto"/>
        <w:left w:val="none" w:sz="0" w:space="0" w:color="auto"/>
        <w:bottom w:val="none" w:sz="0" w:space="0" w:color="auto"/>
        <w:right w:val="none" w:sz="0" w:space="0" w:color="auto"/>
      </w:divBdr>
    </w:div>
    <w:div w:id="1737701581">
      <w:bodyDiv w:val="1"/>
      <w:marLeft w:val="0"/>
      <w:marRight w:val="0"/>
      <w:marTop w:val="0"/>
      <w:marBottom w:val="0"/>
      <w:divBdr>
        <w:top w:val="none" w:sz="0" w:space="0" w:color="auto"/>
        <w:left w:val="none" w:sz="0" w:space="0" w:color="auto"/>
        <w:bottom w:val="none" w:sz="0" w:space="0" w:color="auto"/>
        <w:right w:val="none" w:sz="0" w:space="0" w:color="auto"/>
      </w:divBdr>
    </w:div>
    <w:div w:id="1747916449">
      <w:bodyDiv w:val="1"/>
      <w:marLeft w:val="0"/>
      <w:marRight w:val="0"/>
      <w:marTop w:val="0"/>
      <w:marBottom w:val="0"/>
      <w:divBdr>
        <w:top w:val="none" w:sz="0" w:space="0" w:color="auto"/>
        <w:left w:val="none" w:sz="0" w:space="0" w:color="auto"/>
        <w:bottom w:val="none" w:sz="0" w:space="0" w:color="auto"/>
        <w:right w:val="none" w:sz="0" w:space="0" w:color="auto"/>
      </w:divBdr>
    </w:div>
    <w:div w:id="1970042973">
      <w:bodyDiv w:val="1"/>
      <w:marLeft w:val="0"/>
      <w:marRight w:val="0"/>
      <w:marTop w:val="0"/>
      <w:marBottom w:val="0"/>
      <w:divBdr>
        <w:top w:val="none" w:sz="0" w:space="0" w:color="auto"/>
        <w:left w:val="none" w:sz="0" w:space="0" w:color="auto"/>
        <w:bottom w:val="none" w:sz="0" w:space="0" w:color="auto"/>
        <w:right w:val="none" w:sz="0" w:space="0" w:color="auto"/>
      </w:divBdr>
      <w:divsChild>
        <w:div w:id="237979198">
          <w:blockQuote w:val="1"/>
          <w:marLeft w:val="0"/>
          <w:marRight w:val="0"/>
          <w:marTop w:val="0"/>
          <w:marBottom w:val="300"/>
          <w:divBdr>
            <w:top w:val="none" w:sz="0" w:space="0" w:color="auto"/>
            <w:left w:val="none" w:sz="0" w:space="0" w:color="auto"/>
            <w:bottom w:val="none" w:sz="0" w:space="0" w:color="auto"/>
            <w:right w:val="none" w:sz="0" w:space="0" w:color="auto"/>
          </w:divBdr>
        </w:div>
        <w:div w:id="19923668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022CF5D58470F4297A2D9A13C291C75" ma:contentTypeVersion="14" ma:contentTypeDescription="Crear nuevo documento." ma:contentTypeScope="" ma:versionID="c2a5c24c5346386af61459afc6a881ff">
  <xsd:schema xmlns:xsd="http://www.w3.org/2001/XMLSchema" xmlns:xs="http://www.w3.org/2001/XMLSchema" xmlns:p="http://schemas.microsoft.com/office/2006/metadata/properties" xmlns:ns3="f1da6a22-3fe9-43e9-9034-66f39e2f75d1" xmlns:ns4="2fff6db9-9c2d-4a6f-84b3-b43a9afcb72a" targetNamespace="http://schemas.microsoft.com/office/2006/metadata/properties" ma:root="true" ma:fieldsID="79ab8dc6af33d9732a8fb227abd131bc" ns3:_="" ns4:_="">
    <xsd:import namespace="f1da6a22-3fe9-43e9-9034-66f39e2f75d1"/>
    <xsd:import namespace="2fff6db9-9c2d-4a6f-84b3-b43a9afcb72a"/>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4:SharedWithUsers" minOccurs="0"/>
                <xsd:element ref="ns4:SharedWithDetails" minOccurs="0"/>
                <xsd:element ref="ns4:SharingHintHash"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1da6a22-3fe9-43e9-9034-66f39e2f75d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fff6db9-9c2d-4a6f-84b3-b43a9afcb72a" elementFormDefault="qualified">
    <xsd:import namespace="http://schemas.microsoft.com/office/2006/documentManagement/types"/>
    <xsd:import namespace="http://schemas.microsoft.com/office/infopath/2007/PartnerControls"/>
    <xsd:element name="SharedWithUsers" ma:index="16"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les de uso compartido" ma:internalName="SharedWithDetails" ma:readOnly="true">
      <xsd:simpleType>
        <xsd:restriction base="dms:Note">
          <xsd:maxLength value="255"/>
        </xsd:restriction>
      </xsd:simpleType>
    </xsd:element>
    <xsd:element name="SharingHintHash" ma:index="18" nillable="true" ma:displayName="Hash de la sugerencia para compartir"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395AD5C-594C-4FBA-9A04-D99247148F1C}">
  <ds:schemaRefs>
    <ds:schemaRef ds:uri="http://schemas.microsoft.com/sharepoint/v3/contenttype/forms"/>
  </ds:schemaRefs>
</ds:datastoreItem>
</file>

<file path=customXml/itemProps2.xml><?xml version="1.0" encoding="utf-8"?>
<ds:datastoreItem xmlns:ds="http://schemas.openxmlformats.org/officeDocument/2006/customXml" ds:itemID="{2329545D-2C2B-428F-8E21-5FFBA98E71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1da6a22-3fe9-43e9-9034-66f39e2f75d1"/>
    <ds:schemaRef ds:uri="2fff6db9-9c2d-4a6f-84b3-b43a9afcb72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595C85A-E3A6-4158-84F4-CD70663C43E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1</Pages>
  <Words>483</Words>
  <Characters>2659</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Daniela Francisca Romero Araya</dc:creator>
  <cp:keywords/>
  <dc:description/>
  <cp:lastModifiedBy>Mauricio Diaz Puentes</cp:lastModifiedBy>
  <cp:revision>90</cp:revision>
  <dcterms:created xsi:type="dcterms:W3CDTF">2023-12-15T16:06:00Z</dcterms:created>
  <dcterms:modified xsi:type="dcterms:W3CDTF">2025-11-20T15:00:00Z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0x010100F022CF5D58470F4297A2D9A13C291C75</vt:lpwstr>
  </property>
</Properties>
</file>